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BC3" w:rsidRPr="0008688E" w:rsidRDefault="00C13BC3" w:rsidP="000F27F2">
      <w:pPr>
        <w:jc w:val="right"/>
        <w:rPr>
          <w:rFonts w:ascii="Trebuchet MS" w:hAnsi="Trebuchet MS"/>
          <w:b/>
          <w:lang w:val="it-IT"/>
        </w:rPr>
      </w:pPr>
      <w:r w:rsidRPr="0008688E">
        <w:rPr>
          <w:rFonts w:ascii="Trebuchet MS" w:hAnsi="Trebuchet MS"/>
          <w:b/>
          <w:lang w:val="it-IT"/>
        </w:rPr>
        <w:t>Appendix 2</w:t>
      </w:r>
    </w:p>
    <w:p w:rsidR="00C13BC3" w:rsidRPr="00656DFA" w:rsidRDefault="00C13BC3" w:rsidP="0008688E">
      <w:pPr>
        <w:pStyle w:val="berschriftber2"/>
        <w:numPr>
          <w:ilvl w:val="0"/>
          <w:numId w:val="0"/>
        </w:numPr>
        <w:shd w:val="clear" w:color="auto" w:fill="B6DDE8"/>
        <w:spacing w:after="0" w:line="240" w:lineRule="auto"/>
        <w:rPr>
          <w:rFonts w:ascii="Trebuchet MS" w:hAnsi="Trebuchet MS"/>
          <w:b w:val="0"/>
          <w:bCs/>
          <w:lang w:val="it-IT"/>
        </w:rPr>
      </w:pPr>
      <w:r w:rsidRPr="00656DFA">
        <w:rPr>
          <w:rFonts w:ascii="Trebuchet MS" w:hAnsi="Trebuchet MS"/>
          <w:b w:val="0"/>
          <w:bCs/>
          <w:lang w:val="it-IT"/>
        </w:rPr>
        <w:t>Romania-Bulgaria Cross-Border Cooperation Programme 2014-2020</w:t>
      </w:r>
    </w:p>
    <w:p w:rsidR="00C13BC3" w:rsidRPr="00656DFA" w:rsidRDefault="00C13BC3" w:rsidP="0008688E">
      <w:pPr>
        <w:pStyle w:val="berschriftber2"/>
        <w:numPr>
          <w:ilvl w:val="0"/>
          <w:numId w:val="0"/>
        </w:numPr>
        <w:shd w:val="clear" w:color="auto" w:fill="B6DDE8"/>
        <w:spacing w:after="0" w:line="240" w:lineRule="auto"/>
        <w:rPr>
          <w:rFonts w:ascii="Trebuchet MS" w:hAnsi="Trebuchet MS"/>
          <w:noProof w:val="0"/>
          <w:sz w:val="22"/>
          <w:szCs w:val="22"/>
          <w:lang w:val="it-IT"/>
        </w:rPr>
      </w:pPr>
      <w:r>
        <w:rPr>
          <w:rFonts w:ascii="Trebuchet MS" w:hAnsi="Trebuchet MS"/>
          <w:b w:val="0"/>
          <w:bCs/>
          <w:lang w:val="en-US"/>
        </w:rPr>
        <w:t xml:space="preserve">SEA procedure and consultation process  in </w:t>
      </w:r>
      <w:smartTag w:uri="urn:schemas-microsoft-com:office:smarttags" w:element="place">
        <w:smartTag w:uri="urn:schemas-microsoft-com:office:smarttags" w:element="country-region">
          <w:r>
            <w:rPr>
              <w:rFonts w:ascii="Trebuchet MS" w:hAnsi="Trebuchet MS"/>
              <w:b w:val="0"/>
              <w:bCs/>
              <w:lang w:val="en-US"/>
            </w:rPr>
            <w:t>Bulgaria</w:t>
          </w:r>
        </w:smartTag>
      </w:smartTag>
      <w:r w:rsidRPr="00656DFA">
        <w:rPr>
          <w:rFonts w:ascii="Trebuchet MS" w:hAnsi="Trebuchet MS"/>
          <w:b w:val="0"/>
          <w:bCs/>
          <w:lang w:val="it-IT"/>
        </w:rPr>
        <w:t xml:space="preserve"> </w:t>
      </w:r>
    </w:p>
    <w:p w:rsidR="00C13BC3" w:rsidRPr="00227DBA" w:rsidRDefault="00C13BC3" w:rsidP="00B4319F">
      <w:pPr>
        <w:rPr>
          <w:rFonts w:ascii="Trebuchet MS" w:hAnsi="Trebuchet MS" w:cs="Arial"/>
        </w:rPr>
      </w:pPr>
    </w:p>
    <w:p w:rsidR="00C13BC3" w:rsidRPr="004271A7" w:rsidRDefault="00C13BC3" w:rsidP="00227DBA">
      <w:pPr>
        <w:jc w:val="both"/>
        <w:rPr>
          <w:rFonts w:ascii="Trebuchet MS" w:eastAsia="Times CY" w:hAnsi="Trebuchet MS"/>
          <w:b/>
          <w:lang w:eastAsia="ar-SA"/>
        </w:rPr>
      </w:pPr>
      <w:bookmarkStart w:id="0" w:name="_GoBack"/>
      <w:bookmarkEnd w:id="0"/>
      <w:r>
        <w:rPr>
          <w:rFonts w:ascii="Trebuchet MS" w:eastAsia="Times CY" w:hAnsi="Trebuchet MS"/>
          <w:b/>
          <w:lang w:eastAsia="ar-SA"/>
        </w:rPr>
        <w:t xml:space="preserve">1. </w:t>
      </w:r>
      <w:r w:rsidRPr="004271A7">
        <w:rPr>
          <w:rFonts w:ascii="Trebuchet MS" w:eastAsia="Times CY" w:hAnsi="Trebuchet MS"/>
          <w:b/>
          <w:lang w:eastAsia="ar-SA"/>
        </w:rPr>
        <w:t xml:space="preserve">Overview of SEA Procedure in </w:t>
      </w:r>
      <w:smartTag w:uri="urn:schemas-microsoft-com:office:smarttags" w:element="country-region">
        <w:r w:rsidRPr="004271A7">
          <w:rPr>
            <w:rFonts w:ascii="Trebuchet MS" w:eastAsia="Times CY" w:hAnsi="Trebuchet MS"/>
            <w:b/>
            <w:lang w:eastAsia="ar-SA"/>
          </w:rPr>
          <w:t>Bulgaria</w:t>
        </w:r>
      </w:smartTag>
    </w:p>
    <w:p w:rsidR="00C13BC3" w:rsidRPr="004271A7" w:rsidRDefault="00C13BC3" w:rsidP="00227DBA">
      <w:pPr>
        <w:jc w:val="both"/>
        <w:rPr>
          <w:rFonts w:ascii="Trebuchet MS" w:eastAsia="Times CY" w:hAnsi="Trebuchet MS"/>
          <w:lang w:eastAsia="ar-SA"/>
        </w:rPr>
      </w:pPr>
      <w:r w:rsidRPr="004271A7">
        <w:rPr>
          <w:rFonts w:ascii="Trebuchet MS" w:eastAsia="Times CY" w:hAnsi="Trebuchet MS"/>
          <w:lang w:eastAsia="ar-SA"/>
        </w:rPr>
        <w:t xml:space="preserve">Strategic Environmental Assessment (SEA) is carried out in accordance with the provisions of </w:t>
      </w:r>
      <w:r w:rsidRPr="004271A7">
        <w:rPr>
          <w:rFonts w:ascii="Trebuchet MS" w:hAnsi="Trebuchet MS"/>
          <w:lang w:val="en-GB"/>
        </w:rPr>
        <w:t>Directive 2001/42/EC of the European Parliament and of the Council of 27 June 2001 on the assessment of the effects of certain plans and programmes on the environment</w:t>
      </w:r>
      <w:r w:rsidRPr="004271A7">
        <w:rPr>
          <w:rFonts w:ascii="Trebuchet MS" w:eastAsia="Times CY" w:hAnsi="Trebuchet MS"/>
          <w:lang w:eastAsia="ar-SA"/>
        </w:rPr>
        <w:t xml:space="preserve"> (SEA Directive), as transposed into national legislation.</w:t>
      </w:r>
    </w:p>
    <w:p w:rsidR="00C13BC3" w:rsidRPr="004271A7" w:rsidRDefault="00C13BC3" w:rsidP="00227DBA">
      <w:pPr>
        <w:jc w:val="both"/>
        <w:rPr>
          <w:rFonts w:ascii="Trebuchet MS" w:eastAsia="Times CY" w:hAnsi="Trebuchet MS"/>
          <w:lang w:eastAsia="ar-SA"/>
        </w:rPr>
      </w:pPr>
      <w:r w:rsidRPr="004271A7">
        <w:rPr>
          <w:rFonts w:ascii="Trebuchet MS" w:eastAsia="Times CY" w:hAnsi="Trebuchet MS"/>
          <w:lang w:eastAsia="ar-SA"/>
        </w:rPr>
        <w:t xml:space="preserve">The first step of the SEA procedure is screening, that is the stage where a decision is taken for the necessity of environmental or appropriate assessment. </w:t>
      </w:r>
    </w:p>
    <w:p w:rsidR="00C13BC3" w:rsidRPr="004271A7" w:rsidRDefault="00C13BC3" w:rsidP="00227DBA">
      <w:pPr>
        <w:jc w:val="both"/>
        <w:rPr>
          <w:rFonts w:ascii="Trebuchet MS" w:eastAsia="Times CY" w:hAnsi="Trebuchet MS"/>
          <w:lang w:eastAsia="ar-SA"/>
        </w:rPr>
      </w:pPr>
      <w:r w:rsidRPr="004271A7">
        <w:rPr>
          <w:rFonts w:ascii="Trebuchet MS" w:hAnsi="Trebuchet MS"/>
          <w:lang w:val="en-GB"/>
        </w:rPr>
        <w:t>According</w:t>
      </w:r>
      <w:r w:rsidRPr="004271A7">
        <w:rPr>
          <w:rFonts w:ascii="Trebuchet MS" w:eastAsia="Times CY" w:hAnsi="Trebuchet MS"/>
          <w:lang w:eastAsia="ar-SA"/>
        </w:rPr>
        <w:t xml:space="preserve"> to Article</w:t>
      </w:r>
      <w:r w:rsidRPr="004271A7">
        <w:rPr>
          <w:rFonts w:ascii="Trebuchet MS" w:eastAsia="Times CY" w:hAnsi="Trebuchet MS"/>
          <w:lang w:val="bg-BG" w:eastAsia="ar-SA"/>
        </w:rPr>
        <w:t xml:space="preserve"> 81, </w:t>
      </w:r>
      <w:r w:rsidRPr="004271A7">
        <w:rPr>
          <w:rFonts w:ascii="Trebuchet MS" w:eastAsia="Times CY" w:hAnsi="Trebuchet MS"/>
          <w:lang w:eastAsia="ar-SA"/>
        </w:rPr>
        <w:t>Para</w:t>
      </w:r>
      <w:r w:rsidRPr="004271A7">
        <w:rPr>
          <w:rFonts w:ascii="Trebuchet MS" w:eastAsia="Times CY" w:hAnsi="Trebuchet MS"/>
          <w:lang w:val="bg-BG" w:eastAsia="ar-SA"/>
        </w:rPr>
        <w:t xml:space="preserve"> 1, </w:t>
      </w:r>
      <w:r w:rsidRPr="004271A7">
        <w:rPr>
          <w:rFonts w:ascii="Trebuchet MS" w:eastAsia="Times CY" w:hAnsi="Trebuchet MS"/>
          <w:lang w:eastAsia="ar-SA"/>
        </w:rPr>
        <w:t>Item</w:t>
      </w:r>
      <w:r w:rsidRPr="004271A7">
        <w:rPr>
          <w:rFonts w:ascii="Trebuchet MS" w:eastAsia="Times CY" w:hAnsi="Trebuchet MS"/>
          <w:lang w:val="bg-BG" w:eastAsia="ar-SA"/>
        </w:rPr>
        <w:t xml:space="preserve"> 1 </w:t>
      </w:r>
      <w:r w:rsidRPr="004271A7">
        <w:rPr>
          <w:rFonts w:ascii="Trebuchet MS" w:eastAsia="Times CY" w:hAnsi="Trebuchet MS"/>
          <w:lang w:eastAsia="ar-SA"/>
        </w:rPr>
        <w:t>of the Bulgarian EPA</w:t>
      </w:r>
      <w:r w:rsidRPr="004271A7">
        <w:rPr>
          <w:rStyle w:val="FootnoteReference"/>
          <w:rFonts w:ascii="Trebuchet MS" w:eastAsia="Times CY" w:hAnsi="Trebuchet MS"/>
          <w:lang w:eastAsia="ar-SA"/>
        </w:rPr>
        <w:footnoteReference w:id="1"/>
      </w:r>
      <w:r w:rsidRPr="004271A7">
        <w:rPr>
          <w:rFonts w:ascii="Trebuchet MS" w:eastAsia="Times CY" w:hAnsi="Trebuchet MS"/>
          <w:lang w:val="bg-BG" w:eastAsia="ar-SA"/>
        </w:rPr>
        <w:t xml:space="preserve">, </w:t>
      </w:r>
      <w:r w:rsidRPr="004271A7">
        <w:rPr>
          <w:rFonts w:ascii="Trebuchet MS" w:eastAsia="Times CY" w:hAnsi="Trebuchet MS"/>
          <w:lang w:eastAsia="ar-SA"/>
        </w:rPr>
        <w:t xml:space="preserve">SEA have to be elaborated for </w:t>
      </w:r>
      <w:r w:rsidRPr="004271A7">
        <w:rPr>
          <w:rFonts w:ascii="Trebuchet MS" w:eastAsia="Times CY" w:hAnsi="Trebuchet MS"/>
          <w:lang w:val="bg-BG" w:eastAsia="ar-SA"/>
        </w:rPr>
        <w:t xml:space="preserve"> </w:t>
      </w:r>
      <w:r w:rsidRPr="004271A7">
        <w:rPr>
          <w:rFonts w:ascii="Trebuchet MS" w:eastAsia="Times CY" w:hAnsi="Trebuchet MS"/>
          <w:i/>
          <w:lang w:val="bg-BG" w:eastAsia="ar-SA"/>
        </w:rPr>
        <w:t>„</w:t>
      </w:r>
      <w:r w:rsidRPr="004271A7">
        <w:rPr>
          <w:rFonts w:ascii="Trebuchet MS" w:eastAsia="Times CY" w:hAnsi="Trebuchet MS"/>
          <w:i/>
          <w:lang w:eastAsia="ar-SA"/>
        </w:rPr>
        <w:t xml:space="preserve">plans and </w:t>
      </w:r>
      <w:r w:rsidRPr="004271A7">
        <w:rPr>
          <w:rFonts w:ascii="Trebuchet MS" w:eastAsia="Times CY" w:hAnsi="Trebuchet MS"/>
          <w:i/>
          <w:lang w:val="bg-BG" w:eastAsia="ar-SA"/>
        </w:rPr>
        <w:t xml:space="preserve"> </w:t>
      </w:r>
      <w:r w:rsidRPr="004271A7">
        <w:rPr>
          <w:rFonts w:ascii="Trebuchet MS" w:eastAsia="Times CY" w:hAnsi="Trebuchet MS"/>
          <w:i/>
          <w:lang w:eastAsia="ar-SA"/>
        </w:rPr>
        <w:t>programs which are in a process of preparation and/or approval by central and local executive authorities, local government and the National Assembly”</w:t>
      </w:r>
      <w:r w:rsidRPr="004271A7">
        <w:rPr>
          <w:rFonts w:ascii="Trebuchet MS" w:eastAsia="Times CY" w:hAnsi="Trebuchet MS"/>
          <w:lang w:eastAsia="ar-SA"/>
        </w:rPr>
        <w:t>.</w:t>
      </w:r>
      <w:r w:rsidRPr="004271A7">
        <w:rPr>
          <w:rFonts w:ascii="Trebuchet MS" w:eastAsia="Times CY" w:hAnsi="Trebuchet MS"/>
          <w:lang w:val="bg-BG" w:eastAsia="ar-SA"/>
        </w:rPr>
        <w:t xml:space="preserve"> </w:t>
      </w:r>
      <w:r w:rsidRPr="004271A7">
        <w:rPr>
          <w:rFonts w:ascii="Trebuchet MS" w:eastAsia="Times CY" w:hAnsi="Trebuchet MS"/>
          <w:lang w:eastAsia="ar-SA"/>
        </w:rPr>
        <w:t xml:space="preserve"> An Appropriate Assessment (AA) report shall be prepared as a part of the SEA report, if needed. According the requirements of the Biological Diversity Act and the provisions of the AA Ordinance if a project/programme is likely to have a significant effect on any Natura 2000 site, this project/programme is subject to Appropriate Assessment.</w:t>
      </w:r>
    </w:p>
    <w:p w:rsidR="00C13BC3" w:rsidRPr="004271A7" w:rsidRDefault="00C13BC3" w:rsidP="00227DBA">
      <w:pPr>
        <w:jc w:val="both"/>
        <w:rPr>
          <w:rFonts w:ascii="Trebuchet MS" w:eastAsia="Times CY" w:hAnsi="Trebuchet MS"/>
          <w:lang w:eastAsia="ar-SA"/>
        </w:rPr>
      </w:pPr>
      <w:r w:rsidRPr="004271A7">
        <w:rPr>
          <w:rFonts w:ascii="Trebuchet MS" w:eastAsia="Times CY" w:hAnsi="Trebuchet MS"/>
          <w:lang w:eastAsia="ar-SA"/>
        </w:rPr>
        <w:t>According to Article</w:t>
      </w:r>
      <w:r w:rsidRPr="004271A7">
        <w:rPr>
          <w:rFonts w:ascii="Trebuchet MS" w:eastAsia="Times CY" w:hAnsi="Trebuchet MS"/>
          <w:lang w:val="bg-BG" w:eastAsia="ar-SA"/>
        </w:rPr>
        <w:t xml:space="preserve"> </w:t>
      </w:r>
      <w:r w:rsidRPr="004271A7">
        <w:rPr>
          <w:rFonts w:ascii="Trebuchet MS" w:eastAsia="Times CY" w:hAnsi="Trebuchet MS"/>
          <w:lang w:eastAsia="ar-SA"/>
        </w:rPr>
        <w:t xml:space="preserve">4, </w:t>
      </w:r>
      <w:smartTag w:uri="urn:schemas-microsoft-com:office:smarttags" w:element="country-region">
        <w:r w:rsidRPr="004271A7">
          <w:rPr>
            <w:rFonts w:ascii="Trebuchet MS" w:eastAsia="Times CY" w:hAnsi="Trebuchet MS"/>
            <w:lang w:eastAsia="ar-SA"/>
          </w:rPr>
          <w:t>P</w:t>
        </w:r>
        <w:r w:rsidRPr="004271A7">
          <w:rPr>
            <w:rFonts w:ascii="Trebuchet MS" w:hAnsi="Trebuchet MS"/>
            <w:lang w:val="en-GB"/>
          </w:rPr>
          <w:t>ara</w:t>
        </w:r>
      </w:smartTag>
      <w:r w:rsidRPr="004271A7">
        <w:rPr>
          <w:rFonts w:ascii="Trebuchet MS" w:eastAsia="Times CY" w:hAnsi="Trebuchet MS"/>
          <w:lang w:eastAsia="ar-SA"/>
        </w:rPr>
        <w:t xml:space="preserve"> 1 of the EA Ordinance</w:t>
      </w:r>
      <w:r w:rsidRPr="004271A7">
        <w:rPr>
          <w:rStyle w:val="FootnoteReference"/>
          <w:rFonts w:ascii="Trebuchet MS" w:eastAsia="Times CY" w:hAnsi="Trebuchet MS"/>
          <w:lang w:eastAsia="ar-SA"/>
        </w:rPr>
        <w:footnoteReference w:id="2"/>
      </w:r>
      <w:r w:rsidRPr="004271A7">
        <w:rPr>
          <w:rFonts w:ascii="Trebuchet MS" w:eastAsia="Times CY" w:hAnsi="Trebuchet MS"/>
          <w:lang w:eastAsia="ar-SA"/>
        </w:rPr>
        <w:t xml:space="preserve"> the competent authority for the “programs which are approved by the central executive authorities and the National Assembly” is the Ministry of the Environment and Water (MoEW).  The SEA Report to be prepared by independent team of experts with a head of the team, with a strong professional experience according to the requirements of art. 83, paragraph 1 of the EPA and art.16 of the EA Ordinance. </w:t>
      </w:r>
    </w:p>
    <w:p w:rsidR="00C13BC3" w:rsidRPr="004271A7" w:rsidRDefault="00C13BC3" w:rsidP="00227DBA">
      <w:pPr>
        <w:jc w:val="both"/>
        <w:rPr>
          <w:rFonts w:ascii="Trebuchet MS" w:eastAsia="Times CY" w:hAnsi="Trebuchet MS"/>
          <w:lang w:eastAsia="ar-SA"/>
        </w:rPr>
      </w:pPr>
      <w:r w:rsidRPr="004271A7">
        <w:rPr>
          <w:rFonts w:ascii="Trebuchet MS" w:eastAsia="Times CY" w:hAnsi="Trebuchet MS"/>
          <w:lang w:eastAsia="ar-SA"/>
        </w:rPr>
        <w:t xml:space="preserve">The second step of the SEA procedure is to define the scope of the environmental assessment. According to the EA Ordinance, consultations on the scope of the SEA Report shall be carried out with the Ministry of Environment and Water in </w:t>
      </w:r>
      <w:smartTag w:uri="urn:schemas-microsoft-com:office:smarttags" w:element="country-region">
        <w:r w:rsidRPr="004271A7">
          <w:rPr>
            <w:rFonts w:ascii="Trebuchet MS" w:eastAsia="Times CY" w:hAnsi="Trebuchet MS"/>
            <w:lang w:eastAsia="ar-SA"/>
          </w:rPr>
          <w:t>Bulgaria</w:t>
        </w:r>
      </w:smartTag>
      <w:r w:rsidRPr="004271A7">
        <w:rPr>
          <w:rFonts w:ascii="Trebuchet MS" w:eastAsia="Times CY" w:hAnsi="Trebuchet MS"/>
          <w:lang w:eastAsia="ar-SA"/>
        </w:rPr>
        <w:t>, as well as with other key competent authorities.</w:t>
      </w:r>
    </w:p>
    <w:p w:rsidR="00C13BC3" w:rsidRPr="004271A7" w:rsidRDefault="00C13BC3" w:rsidP="00227DBA">
      <w:pPr>
        <w:jc w:val="both"/>
        <w:rPr>
          <w:rFonts w:ascii="Trebuchet MS" w:eastAsia="Times CY" w:hAnsi="Trebuchet MS"/>
          <w:lang w:eastAsia="ar-SA"/>
        </w:rPr>
      </w:pPr>
      <w:r w:rsidRPr="004271A7">
        <w:rPr>
          <w:rFonts w:ascii="Trebuchet MS" w:eastAsia="Times CY" w:hAnsi="Trebuchet MS"/>
          <w:lang w:eastAsia="ar-SA"/>
        </w:rPr>
        <w:t xml:space="preserve">The next step is to develop the environmental report, including analysis of the baseline, determination of the likely impacts and outline mitigation measures. The draft environmental report should be disclosed to public for a period of 30 days, and after comments of consultations with competent authorities and general public are incorporated into the report, the final version shall be submitted to MoEW for approval.  </w:t>
      </w:r>
    </w:p>
    <w:p w:rsidR="00C13BC3" w:rsidRPr="004271A7" w:rsidRDefault="00C13BC3" w:rsidP="00227DBA">
      <w:pPr>
        <w:jc w:val="both"/>
        <w:rPr>
          <w:rFonts w:ascii="Trebuchet MS" w:eastAsia="Times CY" w:hAnsi="Trebuchet MS"/>
          <w:lang w:eastAsia="ar-SA"/>
        </w:rPr>
      </w:pPr>
      <w:r w:rsidRPr="004271A7">
        <w:rPr>
          <w:rFonts w:ascii="Trebuchet MS" w:eastAsia="Times CY" w:hAnsi="Trebuchet MS"/>
          <w:lang w:eastAsia="ar-SA"/>
        </w:rPr>
        <w:t>Schematic overview of the SEA stages is given in the following figure.</w:t>
      </w:r>
    </w:p>
    <w:p w:rsidR="00C13BC3" w:rsidRPr="004271A7" w:rsidRDefault="00C13BC3" w:rsidP="00227DBA">
      <w:pPr>
        <w:jc w:val="both"/>
        <w:rPr>
          <w:rFonts w:ascii="Trebuchet MS" w:eastAsia="Times CY" w:hAnsi="Trebuchet MS"/>
          <w:highlight w:val="cyan"/>
          <w:lang w:eastAsia="ar-SA"/>
        </w:rPr>
      </w:pPr>
      <w:r w:rsidRPr="004271A7">
        <w:rPr>
          <w:rFonts w:ascii="Trebuchet MS" w:eastAsia="Times CY" w:hAnsi="Trebuchet MS"/>
          <w:lang w:eastAsia="ar-SA"/>
        </w:rPr>
        <w:br w:type="page"/>
      </w:r>
    </w:p>
    <w:p w:rsidR="00C13BC3" w:rsidRPr="004271A7" w:rsidRDefault="00C13BC3" w:rsidP="00227DBA">
      <w:pPr>
        <w:jc w:val="both"/>
        <w:rPr>
          <w:rFonts w:ascii="Trebuchet MS" w:hAnsi="Trebuchet MS"/>
        </w:rPr>
      </w:pPr>
      <w:r>
        <w:rPr>
          <w:noProof/>
        </w:rPr>
        <w:pict>
          <v:line id="Line 805" o:spid="_x0000_s1026" style="position:absolute;left:0;text-align:left;z-index:251657728;visibility:visible" from="233.25pt,3.9pt" to="233.2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VVlKgIAAEw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JphpEi&#10;HfRoKxRH83QaxOmNK8CnUjsbyqNn9Wy2mn5zSOmqJerAI8mXi4HALEQkb0LCxhlIse8/aQY+5Oh1&#10;VOrc2C5AggboHBtyuTeEnz2iwyGF08njw2we6SSkuMUZ6/xHrjsUjBJLIB1xyWnrfOBBiptLSKP0&#10;RkgZ2y0V6ku8mE6mMcBpKVi4DG7OHvaVtOhEwsDEXywKbl67WX1ULIK1nLD11fZESLCRj2p4K0Af&#10;yXHI1nGGkeTwRoI10JMqZIRagfDVGmbm+yJdrOfreT7KJ7P1KE/revRhU+Wj2SZ7nNYPdVXV2Y9A&#10;PsuLVjDGVeB/m98s/7v5uL6kYfLuE3wXKnmLHhUFsrf/SDo2O/R3mJS9ZpedDdWFvsPIRufr8wpv&#10;4vU+ev36CKx+AgAA//8DAFBLAwQUAAYACAAAACEACxhG294AAAAIAQAADwAAAGRycy9kb3ducmV2&#10;LnhtbEyPQUvDQBSE74L/YXmCN7up2JjGvBQR6qVVaStFb9vsmgSzb8Pupo3/3ice9DjMMPNNsRht&#10;J47Gh9YRwnSSgDBUOd1SjfC6W15lIEJUpFXnyCB8mQCL8vysULl2J9qY4zbWgkso5AqhibHPpQxV&#10;Y6wKE9cbYu/DeasiS19L7dWJy20nr5MklVa1xAuN6s1DY6rP7WARNuvlKtuvhrHy74/T593L+ukt&#10;ZIiXF+P9HYhoxvgXhh98RoeSmQ5uIB1Eh3CTpjOOItzyA/Z/9QFhlsxBloX8f6D8BgAA//8DAFBL&#10;AQItABQABgAIAAAAIQC2gziS/gAAAOEBAAATAAAAAAAAAAAAAAAAAAAAAABbQ29udGVudF9UeXBl&#10;c10ueG1sUEsBAi0AFAAGAAgAAAAhADj9If/WAAAAlAEAAAsAAAAAAAAAAAAAAAAALwEAAF9yZWxz&#10;Ly5yZWxzUEsBAi0AFAAGAAgAAAAhAPDdVWUqAgAATAQAAA4AAAAAAAAAAAAAAAAALgIAAGRycy9l&#10;Mm9Eb2MueG1sUEsBAi0AFAAGAAgAAAAhAAsYRtveAAAACAEAAA8AAAAAAAAAAAAAAAAAhAQAAGRy&#10;cy9kb3ducmV2LnhtbFBLBQYAAAAABAAEAPMAAACPBQAAAAA=&#10;">
            <v:stroke endarrow="block"/>
          </v:line>
        </w:pict>
      </w:r>
      <w:r>
        <w:rPr>
          <w:noProof/>
        </w:rPr>
        <w:pict>
          <v:shapetype id="_x0000_t202" coordsize="21600,21600" o:spt="202" path="m,l,21600r21600,l21600,xe">
            <v:stroke joinstyle="miter"/>
            <v:path gradientshapeok="t" o:connecttype="rect"/>
          </v:shapetype>
          <v:shape id="Text Box 804" o:spid="_x0000_s1027" type="#_x0000_t202" style="position:absolute;left:0;text-align:left;margin-left:100.8pt;margin-top:-34.6pt;width:318.05pt;height:3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bpLAIAAFMEAAAOAAAAZHJzL2Uyb0RvYy54bWysVNuO2yAQfa/Uf0C8N3aySeVYcVbbbFNV&#10;2l6k3X4AxthGBYYCib39+g44m01vL1X9gIAZzpw5M+PN9agVOQrnJZiKzmc5JcJwaKTpKvrlYf+q&#10;oMQHZhqmwIiKPgpPr7cvX2wGW4oF9KAa4QiCGF8OtqJ9CLbMMs97oZmfgRUGjS04zQIeXZc1jg2I&#10;rlW2yPPX2QCusQ648B5vbycj3Sb8thU8fGpbLwJRFUVuIa0urXVcs+2GlZ1jtpf8RIP9AwvNpMGg&#10;Z6hbFhg5OPkblJbcgYc2zDjoDNpWcpFywGzm+S/Z3PfMipQLiuPtWSb//2D5x+NnR2RT0RXKY5jG&#10;Gj2IMZA3MJIiX0aBButL9Lu36BlGNGChU7Le3gH/6omBXc9MJ26cg6EXrEGC8/gyu3g64fgIUg8f&#10;oMFA7BAgAY2t01E91IMgOjJ5PBcnkuF4ucyv1ourFSUcbcuiWCPhGIKVT6+t8+GdAE3ipqIOi5/Q&#10;2fHOh8n1ySUG86Bks5dKpYPr6p1y5MiwUfb47XYn9J/clCFDRderxWoS4K8Qefr+BKFlwI5XUle0&#10;ODuxMsr21jRIk5WBSTXtMTtlTjpG6SYRw1iP6BjFraF5REUdTJ2Nk4ibHtx3Sgbs6or6bwfmBCXq&#10;vcGqrOfLZRyDdFgUSIASd2mpLy3McISqaKBk2u7CNDoH62TXY6SpDwzcYCVbmUR+ZnXijZ2bynSa&#10;sjgal+fk9fwv2P4AAAD//wMAUEsDBBQABgAIAAAAIQDJBxPt3wAAAAkBAAAPAAAAZHJzL2Rvd25y&#10;ZXYueG1sTI/LTsMwEEX3SPyDNUjsWqcB8iKTCmgrIXZt+QA3mSYR8TjEThP+HncFy9E9uvdMvp51&#10;Jy402NYwwmoZgCAuTdVyjfB53C0SENYprlRnmBB+yMK6uL3JVVaZifd0Obha+BK2mUJonOszKW3Z&#10;kFZ2aXpin53NoJXz51DLalCTL9edDIMgklq17Bca1dNbQ+XXYdQI/L1Jjvvd9ryhKX19f0rD8fFD&#10;I97fzS/PIBzN7g+Gq75Xh8I7nczIlRUdQhisIo8iLKI0BOGJ5CGOQZwQ4gRkkcv/HxS/AAAA//8D&#10;AFBLAQItABQABgAIAAAAIQC2gziS/gAAAOEBAAATAAAAAAAAAAAAAAAAAAAAAABbQ29udGVudF9U&#10;eXBlc10ueG1sUEsBAi0AFAAGAAgAAAAhADj9If/WAAAAlAEAAAsAAAAAAAAAAAAAAAAALwEAAF9y&#10;ZWxzLy5yZWxzUEsBAi0AFAAGAAgAAAAhAJVL5uksAgAAUwQAAA4AAAAAAAAAAAAAAAAALgIAAGRy&#10;cy9lMm9Eb2MueG1sUEsBAi0AFAAGAAgAAAAhAMkHE+3fAAAACQEAAA8AAAAAAAAAAAAAAAAAhgQA&#10;AGRycy9kb3ducmV2LnhtbFBLBQYAAAAABAAEAPMAAACSBQAAAAA=&#10;" fillcolor="#ffc">
            <v:textbox inset=",.8mm,,.8mm">
              <w:txbxContent>
                <w:p w:rsidR="00C13BC3" w:rsidRPr="000C0A69" w:rsidRDefault="00C13BC3" w:rsidP="00227DBA">
                  <w:pPr>
                    <w:jc w:val="center"/>
                    <w:rPr>
                      <w:rFonts w:cs="Arial"/>
                      <w:sz w:val="20"/>
                    </w:rPr>
                  </w:pPr>
                  <w:r w:rsidRPr="000C0A69">
                    <w:rPr>
                      <w:rFonts w:eastAsia="Times CY" w:cs="Arial"/>
                      <w:sz w:val="20"/>
                      <w:lang w:eastAsia="ar-SA"/>
                    </w:rPr>
                    <w:t>Screening of the Strategic Environmental Assessment (SEA) and Appropriate Assessment (AA)</w:t>
                  </w:r>
                </w:p>
              </w:txbxContent>
            </v:textbox>
          </v:shape>
        </w:pict>
      </w:r>
    </w:p>
    <w:p w:rsidR="00C13BC3" w:rsidRPr="004271A7" w:rsidRDefault="00C13BC3" w:rsidP="00227DBA">
      <w:pPr>
        <w:jc w:val="both"/>
        <w:rPr>
          <w:rFonts w:ascii="Trebuchet MS" w:eastAsia="Times CY" w:hAnsi="Trebuchet MS"/>
          <w:lang w:eastAsia="ar-SA"/>
        </w:rPr>
      </w:pPr>
      <w:r>
        <w:rPr>
          <w:noProof/>
        </w:rPr>
        <w:pict>
          <v:group id="Group 849" o:spid="_x0000_s1028" style="position:absolute;left:0;text-align:left;margin-left:-7.1pt;margin-top:1.05pt;width:490.1pt;height:593.1pt;z-index:251658752" coordorigin="1175,2172" coordsize="9802,11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IjyFgoAABN8AAAOAAAAZHJzL2Uyb0RvYy54bWzsXVuT2jgafZ+q+Q8uv3ew5DsVMpWlm+xU&#10;ZWdSlZl5d4MB1xqbtd2hs1v73+fTxZIQODR0Ak1beegYBEaWjs93vovkt788rnLrS1rVWVmMbPTG&#10;sa20mJazrFiM7D//mNxEtlU3STFL8rJIR/bXtLZ/effzT28362GKy2WZz9LKgpMU9XCzHtnLplkP&#10;B4N6ukxXSf2mXKcFNM7LapU08LJaDGZVsoGzr/IBdpxgsCmr2boqp2ldw7u3rNF+R88/n6fT5vf5&#10;vE4bKx/Z0LeG/q3o33vyd/DubTJcVMl6mU15N5ITerFKsgJ+VJzqNmkS66HKdk61yqZVWZfz5s20&#10;XA3K+TybpvQa4GqQo13Nh6p8WNNrWQw3i7UYJhhabZxOPu30ty+fKiubwdzZVpGsYIror1qRF5PB&#10;2awXQ/jMh2r9ef2pYlcIhx/L6b9raB7o7eT1gn3Yut/8q5zBCZOHpqSD8zivVuQUcNnWI52Dr2IO&#10;0sfGmsKbAcYeDmGqptAW+i524QWdpekSppJ8D6HQty1oxijEbdsd/34cOZh9GaEooM2DZMh+mfaW&#10;945cGkCulqNaP29UPy+TdUonqyYjxkcV+sJG9WNWpFYYe2xQ6UfGxaeKDnE9rGFwD46XFwcBvW43&#10;il123e2oweSR8fKCkLwvLjgZrqu6+ZCWK4scjOwcekGnIvnysW7YR9uPkJkpykmW53S488LajOzY&#10;xz79Ql3m2Yw0ko/V1eJ+nFfWl4TcVvQf/92tjwF8ixk92TJNZnf8uEmynB1DP/OCnA8uA7rDj9h9&#10;87/Yie+iu8i78XBwd+M5t7c37ydj7yaYwPTfurfj8S36P+ka8obLbDZLC9K79h5G3tNmk7MJu/vE&#10;XSyGYbB9djq00Nn2f9ppQBWbQAap+3L2lc4rfR8AdiakuRrSfDIjpGsAxichzZrn2fqfhAjIRPB7&#10;FMcOx1zsRNuYwwZ0vQedp4EuOBZ0CtSiEMeM1gN3P735iNLnVdCb1Xxdg+1rqiwpFnlqEzJdpTPb&#10;ylMQSuSIsa8hQCr0jhIw+00taAJmav8gVvEf5SOYW2oOOQkSAWM1j9DQclzNdIxVlOMlzFL6vqrK&#10;DTFVIAUQnR/lq4xMn2SosRuFzFBjpJGmixyubbyI3izdYK5AvH7LVm+Z2i2LPB5PJuMxB9jWx76D&#10;UV9lDSj2PFuN7EhY/mT4TQuvmcjm8f6Ra05uo5jRtKqSCXRwKOBgWVb/hfsGxPnIrv/zkFRwF+W/&#10;FjA5MfI8oubpC88PMbyo1JZ7tSUppnAquBdtix2OG+YBPKyrbLGEX2Imryjfg1KdZ1QXkZlnvaIq&#10;l0rFM1lyMLg7QKYwUtB4HiB7oL0okD3s0VuJSjWq05ETAFsT0emDGmdc1ur7VlFy0Xk6kCeTOIb7&#10;hZ39JQOZ+hkSMgbI9PYGEtwBMvcqqSw9IyN7GPQx8ZCwz11G4To5rbf5A4F8NYxMhZcBcus4cS8e&#10;gliKFw9mj1ASZ+Mn+VaKzMUx5uIgijUoYoc0EU5tOa+DUY0br0XQXo8bD0Z1C2pUh54INTfG4KAB&#10;nCCGRj0nab65CEWhCRjR2DPEefoWMEKAAc08k9ipZLbzmec9Ed3WPMt4bvDjHCaiM6/CYRLh4+c4&#10;TDgiFmyfw8Rbrs1hQiJ3QaPskSNUzFNjn4p9dmMPzD2QJo58zXnnpOnG9P1uz/0FmWcThiI5qnN6&#10;70ikfEQcKoIY+iVoNXQdlihzHUR7IO0/jgJoou77oZzR6e771Xg9IlfyHFp9dXEoJFJKCpIvFFF1&#10;QkbKPmLkK5HsBm0gKmbB1m5ePh3JRB5MJlcQiBJEY5CsZOEhb7TtVanh1Cc58B3JURI6IlGlCBx3&#10;YHiJSsTZFQM4oaEbk0Yr9DhnT1Cy44JdKELaMmzg6bJXMiyU1ByQvj2gWGEBn0OxbgC5s70+GG+5&#10;Oh9MZK2YDwbRBSl5n0Sxig+GY8AgIdbA0c1964O5B5JOhlf7zKtaFBV8su8ARqhG7AgIBNcTrzcB&#10;gXMHBEhxgm7kwbWSgDxfnBW3Rj6MdF6VRt47lBPogY0X/sFzbPyrCwiQis8dJIuQNMRaL4DkKNgp&#10;sQpIZoOEthBixN/tffUAysKdMFBWIgJYRGm5XBUhwBNSBkKuRlj3nVq5ahSCKd2H9Un7K1dJbdIO&#10;r4pI3mV4FepUdSy7gdcurXEOVWL3gFilh2uYVWVWLdaKRLzkOcwaB7pgNcxqFkUpKz87mHVPgJXp&#10;RV5SdQHFipC7K1lbZo1ZoVavFSuUc3Dn2BCrSqwiwirTsUio+wupBMyLYWTmS6oEsiwDJrLfWBaR&#10;R4NlFctiaQBzvxhSjilz7UjI8rwBwo6J1Y5ss4i6c2+FDr0gKv0lx0LU66KxWuS6AQ0X7+PYIGQL&#10;FdstDnZW/PfBERPBdMOxKsdqSTAIeUkcn5yRBfGqq1e+DwDA9Nvm3qRke5ySdfdkwSDuJRF5Pk8s&#10;dkK2LMZzXcqekljVVa00sfEjxOvVrGplQT6iygyxKsQKoNkJ18JCq0tAOXTbBdrkAHqgQtmsax3K&#10;nQZEfsdAWYWylgaDzZ4kjI/VCDFNvELe1Y1ZCYECRpaQddmmYt2k+oIkAowD9NNsz/K9tmeBPX04&#10;a3KXX01wHQu1MIJVK3Rl6w7U2ryAf8B+G6i92jXUrpaCYsX5x0SXlFpUKJUCSDFWox6UwmohqYgx&#10;6/V7ve2eyDBxWhOlYyekO8UWaK4faSGfltbYDpLGgvZwwT7EV3b8DnCrpWA7nwsdkLgjLdCHzbe2&#10;/Q43hlonSooh26W0G6t9iE0KlWP8DtXv0PI/LA5zooWOHNjTiYIRBVqBPlmMTeyzdyit/oLUoKnQ&#10;P3eFPqQKd4lVjZafk1j5frthzKKjUm1KYoXs5oFVpX1gVlFXZphVZVYt68O20j2dWdm2eaEL20Vs&#10;hxcZsfqsSLTbxhti7XHSh2zSqhc2g3N+EcUaRuCpkUUhTuRT0byPWSNDrLasjzTEqhCrJ7I+zNFn&#10;C5BPJ1a2sS5yYD9Iw6ymUOnIQiVSL6wzK7DtRZnV99gqp33EGrKnR3TrhD4oVlGsa4hVJVYtMQRE&#10;K2F8QmKIEasXO3pth1Gs5ik68lFh+wtAPZE6kgWgwLUSkGcMBdDHGoBihby6BmUZCogc6gb3mldl&#10;8bjhVZVXtcyUp1bbHcurIsYaO76WmeIpUBMJME8nI49g7OBVkbti3pN3dKERXfDxV/usFv54sgCH&#10;LEAFWxpTIpTakyehcMD2WulmyBcUoQIzA/00NUffq+YIHlrDvSSOOpGNe2pyfu8yI4E6hDxmfCTs&#10;/DbldGDtm0Hdqy0/IvuHM9+co05kKp6FOvaYK9CDu1zng02+sjokk+U8d5YTam+3YXl0pdJeMhSb&#10;3yCH7NoIJkySYVu0ZHa/uc7db2DrfPrkaSpL+FOyyaOt1ddwrD7L+93fAAAA//8DAFBLAwQUAAYA&#10;CAAAACEAu3MZXOAAAAAKAQAADwAAAGRycy9kb3ducmV2LnhtbEyPQUvDQBCF74L/YRnBW7vZVEOM&#10;2ZRS1FMRbAXxtk2mSWh2NmS3SfrvHU96HN7Hm+/l69l2YsTBt440qGUEAql0VUu1hs/D6yIF4YOh&#10;ynSOUMMVPayL25vcZJWb6APHfagFl5DPjIYmhD6T0pcNWuOXrkfi7OQGawKfQy2rwUxcbjsZR1Ei&#10;rWmJPzSmx22D5Xl/sRreJjNtVupl3J1P2+v34fH9a6dQ6/u7efMMIuAc/mD41Wd1KNjp6C5UedFp&#10;WKiHmFENsQLB+VOS8LYjgypNVyCLXP6fUPwAAAD//wMAUEsBAi0AFAAGAAgAAAAhALaDOJL+AAAA&#10;4QEAABMAAAAAAAAAAAAAAAAAAAAAAFtDb250ZW50X1R5cGVzXS54bWxQSwECLQAUAAYACAAAACEA&#10;OP0h/9YAAACUAQAACwAAAAAAAAAAAAAAAAAvAQAAX3JlbHMvLnJlbHNQSwECLQAUAAYACAAAACEA&#10;PUCI8hYKAAATfAAADgAAAAAAAAAAAAAAAAAuAgAAZHJzL2Uyb0RvYy54bWxQSwECLQAUAAYACAAA&#10;ACEAu3MZXOAAAAAKAQAADwAAAAAAAAAAAAAAAABwDAAAZHJzL2Rvd25yZXYueG1sUEsFBgAAAAAE&#10;AAQA8wAAAH0NAAAAAA==&#10;">
            <v:line id="Line 794" o:spid="_x0000_s1029" style="position:absolute;visibility:visible" from="4966,3893" to="4967,4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795" o:spid="_x0000_s1030" style="position:absolute;flip:x;visibility:visible" from="2906,3908" to="2927,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J4+8UAAADaAAAADwAAAGRycy9kb3ducmV2LnhtbESPQWsCMRSE7wX/Q3hCL6VmbYvY1Sgi&#10;CB68VGWlt9fNc7Ps5mVNom7/fVMo9DjMzDfMfNnbVtzIh9qxgvEoA0FcOl1zpeB42DxPQYSIrLF1&#10;TAq+KcByMXiYY67dnT/oto+VSBAOOSowMXa5lKE0ZDGMXEecvLPzFmOSvpLa4z3BbStfsmwiLdac&#10;Fgx2tDZUNvurVSCnu6eLX329NUVzOr2boiy6z51Sj8N+NQMRqY//4b/2Vit4h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J4+8UAAADaAAAADwAAAAAAAAAA&#10;AAAAAAChAgAAZHJzL2Rvd25yZXYueG1sUEsFBgAAAAAEAAQA+QAAAJMDAAAAAA==&#10;"/>
            <v:line id="Line 796" o:spid="_x0000_s1031" style="position:absolute;visibility:visible" from="8729,2633" to="8730,3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shape id="Text Box 797" o:spid="_x0000_s1032" type="#_x0000_t202" style="position:absolute;left:2387;top:3218;width:3100;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BO08QA&#10;AADaAAAADwAAAGRycy9kb3ducmV2LnhtbESPQWsCMRSE7wX/Q3gFL0WzWlqWrVFEEYQebF0Rents&#10;XjeLm5clie723zdCocdhZr5hFqvBtuJGPjSOFcymGQjiyumGawWncjfJQYSIrLF1TAp+KMBqOXpY&#10;YKFdz590O8ZaJAiHAhWYGLtCylAZshimriNO3rfzFmOSvpbaY5/gtpXzLHuVFhtOCwY72hiqLser&#10;VbAz20sevj7ey9Nzue+fcpmd/UGp8eOwfgMRaYj/4b/2Xit4gfuVd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QTtPEAAAA2gAAAA8AAAAAAAAAAAAAAAAAmAIAAGRycy9k&#10;b3ducmV2LnhtbFBLBQYAAAAABAAEAPUAAACJAwAAAAA=&#10;" fillcolor="#cfc">
              <v:textbox>
                <w:txbxContent>
                  <w:p w:rsidR="00C13BC3" w:rsidRPr="00D93958" w:rsidRDefault="00C13BC3" w:rsidP="00227DBA">
                    <w:pPr>
                      <w:jc w:val="center"/>
                      <w:rPr>
                        <w:rFonts w:ascii="Times New Roman" w:hAnsi="Times New Roman"/>
                        <w:sz w:val="20"/>
                      </w:rPr>
                    </w:pPr>
                    <w:r w:rsidRPr="00D93958">
                      <w:rPr>
                        <w:rFonts w:ascii="Times New Roman" w:hAnsi="Times New Roman"/>
                        <w:sz w:val="20"/>
                      </w:rPr>
                      <w:t>Is the SEA report needed?</w:t>
                    </w:r>
                  </w:p>
                </w:txbxContent>
              </v:textbox>
            </v:shape>
            <v:shape id="Text Box 798" o:spid="_x0000_s1033" type="#_x0000_t202" style="position:absolute;left:4426;top:4247;width:1069;height: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vJl8MA&#10;AADaAAAADwAAAGRycy9kb3ducmV2LnhtbESPwW7CMBBE75X4B2uRuBUHDhENOBEgCj21KvABi70k&#10;EfE6it0Q+vV1pUo9jmbmjWZVDLYRPXW+dqxgNk1AEGtnai4VnE+vzwsQPiAbbByTggd5KPLR0woz&#10;4+78Sf0xlCJC2GeooAqhzaT0uiKLfupa4uhdXWcxRNmV0nR4j3DbyHmSpNJizXGhwpa2Fenb8csq&#10;2N1e1u+a+s3+8aH7781ifrike6Um42G9BBFoCP/hv/abUZDC75V4A2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vJl8MAAADaAAAADwAAAAAAAAAAAAAAAACYAgAAZHJzL2Rv&#10;d25yZXYueG1sUEsFBgAAAAAEAAQA9QAAAIgDAAAAAA==&#10;" fillcolor="#f90">
              <v:textbox>
                <w:txbxContent>
                  <w:p w:rsidR="00C13BC3" w:rsidRPr="007A3585" w:rsidRDefault="00C13BC3" w:rsidP="00227DBA">
                    <w:pPr>
                      <w:jc w:val="center"/>
                      <w:rPr>
                        <w:rFonts w:ascii="Times New Roman" w:hAnsi="Times New Roman"/>
                        <w:sz w:val="20"/>
                      </w:rPr>
                    </w:pPr>
                    <w:r w:rsidRPr="007A3585">
                      <w:rPr>
                        <w:rFonts w:ascii="Times New Roman" w:hAnsi="Times New Roman"/>
                        <w:sz w:val="20"/>
                      </w:rPr>
                      <w:t>NO</w:t>
                    </w:r>
                  </w:p>
                </w:txbxContent>
              </v:textbox>
            </v:shape>
            <v:shape id="Text Box 799" o:spid="_x0000_s1034" type="#_x0000_t202" style="position:absolute;left:2423;top:4252;width:1070;height: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51P8QA&#10;AADaAAAADwAAAGRycy9kb3ducmV2LnhtbESPQWsCMRSE7wX/Q3gFL0WzWmiXrVFEEYQebF0Rents&#10;XjeLm5clie723zdCocdhZr5hFqvBtuJGPjSOFcymGQjiyumGawWncjfJQYSIrLF1TAp+KMBqOXpY&#10;YKFdz590O8ZaJAiHAhWYGLtCylAZshimriNO3rfzFmOSvpbaY5/gtpXzLHuRFhtOCwY72hiqLser&#10;VbAz20sevj7ey9Nzue+fcpmd/UGp8eOwfgMRaYj/4b/2Xit4hfuVd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OdT/EAAAA2gAAAA8AAAAAAAAAAAAAAAAAmAIAAGRycy9k&#10;b3ducmV2LnhtbFBLBQYAAAAABAAEAPUAAACJAwAAAAA=&#10;" fillcolor="#cfc">
              <v:textbox>
                <w:txbxContent>
                  <w:p w:rsidR="00C13BC3" w:rsidRPr="007A3585" w:rsidRDefault="00C13BC3" w:rsidP="00227DBA">
                    <w:pPr>
                      <w:jc w:val="center"/>
                      <w:rPr>
                        <w:rFonts w:ascii="Times New Roman" w:hAnsi="Times New Roman"/>
                        <w:sz w:val="20"/>
                      </w:rPr>
                    </w:pPr>
                    <w:r w:rsidRPr="007A3585">
                      <w:rPr>
                        <w:rFonts w:ascii="Times New Roman" w:hAnsi="Times New Roman"/>
                        <w:sz w:val="20"/>
                      </w:rPr>
                      <w:t>YES</w:t>
                    </w:r>
                  </w:p>
                </w:txbxContent>
              </v:textbox>
            </v:shape>
            <v:line id="Line 800" o:spid="_x0000_s1035" style="position:absolute;visibility:visible" from="2927,3892" to="4954,3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801" o:spid="_x0000_s1036" style="position:absolute;visibility:visible" from="3924,3704" to="3924,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shape id="Text Box 802" o:spid="_x0000_s1037" type="#_x0000_t202" style="position:absolute;left:1175;top:2172;width:9802;height: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Gs4MUA&#10;AADbAAAADwAAAGRycy9kb3ducmV2LnhtbESPT0vDQBDF74LfYRnBm90oIhK7LUWo/0CpqQi9Ddlp&#10;NpidDdkxTf30zkHwNsN7895v5sspdmakIbeJHVzOCjDEdfItNw4+tuuLWzBZkD12icnBkTIsF6cn&#10;cyx9OvA7jZU0RkM4l+ggiPSltbkOFDHPUk+s2j4NEUXXobF+wIOGx85eFcWNjdiyNgTs6T5Q/VV9&#10;RwcPIp/rY/W4fXnbxfFn85xe9+HaufOzaXUHRmiSf/Pf9ZNXfKXXX3QAu/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AazgxQAAANsAAAAPAAAAAAAAAAAAAAAAAJgCAABkcnMv&#10;ZG93bnJldi54bWxQSwUGAAAAAAQABAD1AAAAigMAAAAA&#10;" fillcolor="#f9c">
              <v:textbox inset=",.8mm,,.8mm">
                <w:txbxContent>
                  <w:p w:rsidR="00C13BC3" w:rsidRPr="00574907" w:rsidRDefault="00C13BC3" w:rsidP="00227DBA">
                    <w:pPr>
                      <w:ind w:right="870"/>
                      <w:jc w:val="center"/>
                      <w:rPr>
                        <w:rFonts w:ascii="Times New Roman" w:hAnsi="Times New Roman"/>
                        <w:sz w:val="20"/>
                      </w:rPr>
                    </w:pPr>
                    <w:r w:rsidRPr="000C0A69">
                      <w:rPr>
                        <w:rFonts w:eastAsia="Times CY" w:cs="Arial"/>
                        <w:sz w:val="20"/>
                        <w:lang w:eastAsia="ar-SA"/>
                      </w:rPr>
                      <w:t>C</w:t>
                    </w:r>
                    <w:r w:rsidRPr="007A3585">
                      <w:rPr>
                        <w:rFonts w:ascii="Times New Roman" w:hAnsi="Times New Roman"/>
                        <w:sz w:val="20"/>
                      </w:rPr>
                      <w:t>ompetent authority</w:t>
                    </w:r>
                    <w:r w:rsidRPr="00F23533">
                      <w:rPr>
                        <w:rFonts w:ascii="Times New Roman" w:hAnsi="Times New Roman"/>
                        <w:sz w:val="20"/>
                      </w:rPr>
                      <w:t xml:space="preserve"> (</w:t>
                    </w:r>
                    <w:r w:rsidRPr="007A3585">
                      <w:rPr>
                        <w:rFonts w:ascii="Times New Roman" w:hAnsi="Times New Roman"/>
                        <w:sz w:val="20"/>
                      </w:rPr>
                      <w:t>CA</w:t>
                    </w:r>
                    <w:r w:rsidRPr="00F23533">
                      <w:rPr>
                        <w:rFonts w:ascii="Times New Roman" w:hAnsi="Times New Roman"/>
                        <w:sz w:val="20"/>
                      </w:rPr>
                      <w:t xml:space="preserve">) </w:t>
                    </w:r>
                    <w:r>
                      <w:rPr>
                        <w:rFonts w:ascii="Times New Roman" w:hAnsi="Times New Roman"/>
                        <w:sz w:val="20"/>
                      </w:rPr>
                      <w:t>on environm</w:t>
                    </w:r>
                    <w:r w:rsidRPr="007A3585">
                      <w:rPr>
                        <w:rFonts w:ascii="Times New Roman" w:hAnsi="Times New Roman"/>
                        <w:sz w:val="20"/>
                      </w:rPr>
                      <w:t>ental issues</w:t>
                    </w:r>
                    <w:r w:rsidRPr="00F23533">
                      <w:rPr>
                        <w:rFonts w:ascii="Times New Roman" w:hAnsi="Times New Roman"/>
                        <w:sz w:val="20"/>
                      </w:rPr>
                      <w:t xml:space="preserve"> </w:t>
                    </w:r>
                    <w:r>
                      <w:rPr>
                        <w:rFonts w:ascii="Times New Roman" w:hAnsi="Times New Roman"/>
                        <w:sz w:val="20"/>
                      </w:rPr>
                      <w:t>(</w:t>
                    </w:r>
                    <w:r w:rsidRPr="007A3585">
                      <w:rPr>
                        <w:rFonts w:ascii="Times New Roman" w:hAnsi="Times New Roman"/>
                        <w:sz w:val="20"/>
                      </w:rPr>
                      <w:t>Minist</w:t>
                    </w:r>
                    <w:r>
                      <w:rPr>
                        <w:rFonts w:ascii="Times New Roman" w:hAnsi="Times New Roman"/>
                        <w:sz w:val="20"/>
                      </w:rPr>
                      <w:t>ry</w:t>
                    </w:r>
                    <w:r w:rsidRPr="007A3585">
                      <w:rPr>
                        <w:rFonts w:ascii="Times New Roman" w:hAnsi="Times New Roman"/>
                        <w:sz w:val="20"/>
                      </w:rPr>
                      <w:t xml:space="preserve"> of the Environment and Water</w:t>
                    </w:r>
                    <w:r>
                      <w:rPr>
                        <w:rFonts w:ascii="Times New Roman" w:hAnsi="Times New Roman"/>
                        <w:sz w:val="20"/>
                      </w:rPr>
                      <w:t xml:space="preserve"> in </w:t>
                    </w:r>
                    <w:smartTag w:uri="urn:schemas-microsoft-com:office:smarttags" w:element="country-region">
                      <w:smartTag w:uri="urn:schemas-microsoft-com:office:smarttags" w:element="place">
                        <w:r>
                          <w:rPr>
                            <w:rFonts w:ascii="Times New Roman" w:hAnsi="Times New Roman"/>
                            <w:sz w:val="20"/>
                          </w:rPr>
                          <w:t>Bulgaria</w:t>
                        </w:r>
                      </w:smartTag>
                    </w:smartTag>
                    <w:r>
                      <w:rPr>
                        <w:rFonts w:ascii="Times New Roman" w:hAnsi="Times New Roman"/>
                        <w:sz w:val="20"/>
                      </w:rPr>
                      <w:t>)</w:t>
                    </w:r>
                  </w:p>
                </w:txbxContent>
              </v:textbox>
            </v:shape>
            <v:line id="Line 803" o:spid="_x0000_s1038" style="position:absolute;visibility:visible" from="3948,2858" to="3948,3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shape id="Text Box 806" o:spid="_x0000_s1039" type="#_x0000_t202" style="position:absolute;left:7305;top:3016;width:2865;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AJQsMA&#10;AADbAAAADwAAAGRycy9kb3ducmV2LnhtbERP32vCMBB+F/Y/hBvsRWaqgpTOKEMRhD04Wxns7Whu&#10;TbG5lCTa7r9fBoO93cf389bb0XbiTj60jhXMZxkI4trplhsFl+rwnIMIEVlj55gUfFOA7eZhssZC&#10;u4HPdC9jI1IIhwIVmBj7QspQG7IYZq4nTtyX8xZjgr6R2uOQwm0nF1m2khZbTg0Ge9oZqq/lzSo4&#10;mP01D5/vb9VlWR2HaS6zD39S6ulxfH0BEWmM/+I/91Gn+Qv4/SUd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AJQsMAAADbAAAADwAAAAAAAAAAAAAAAACYAgAAZHJzL2Rv&#10;d25yZXYueG1sUEsFBgAAAAAEAAQA9QAAAIgDAAAAAA==&#10;" fillcolor="#cfc">
              <v:textbox>
                <w:txbxContent>
                  <w:p w:rsidR="00C13BC3" w:rsidRPr="00574907" w:rsidRDefault="00C13BC3" w:rsidP="00227DBA">
                    <w:pPr>
                      <w:jc w:val="center"/>
                      <w:rPr>
                        <w:rFonts w:ascii="Times New Roman" w:hAnsi="Times New Roman"/>
                        <w:sz w:val="20"/>
                      </w:rPr>
                    </w:pPr>
                    <w:r w:rsidRPr="00836322">
                      <w:rPr>
                        <w:rFonts w:ascii="Times New Roman" w:hAnsi="Times New Roman"/>
                        <w:sz w:val="20"/>
                      </w:rPr>
                      <w:t>Is the AA report needed?</w:t>
                    </w:r>
                    <w:r w:rsidRPr="00F23533">
                      <w:rPr>
                        <w:rFonts w:ascii="Times New Roman" w:hAnsi="Times New Roman"/>
                        <w:sz w:val="20"/>
                      </w:rPr>
                      <w:t xml:space="preserve"> </w:t>
                    </w:r>
                  </w:p>
                </w:txbxContent>
              </v:textbox>
            </v:shape>
            <v:shape id="Text Box 807" o:spid="_x0000_s1040" type="#_x0000_t202" style="position:absolute;left:2078;top:5198;width:3669;height: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XwKMEA&#10;AADbAAAADwAAAGRycy9kb3ducmV2LnhtbERPS4vCMBC+C/6HMII3TVUQqUbxVVDYPfgAr2MzttVm&#10;Upqo3X+/WVjwNh/fc2aLxpTiRbUrLCsY9CMQxKnVBWcKzqekNwHhPLLG0jIp+CEHi3m7NcNY2zcf&#10;6HX0mQgh7GJUkHtfxVK6NCeDrm8r4sDdbG3QB1hnUtf4DuGmlMMoGkuDBYeGHCta55Q+jk+jYL15&#10;rr79aJdcvu63fXlNtpmebJXqdprlFISnxn/E/+6dDvNH8PdLO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8CjBAAAA2wAAAA8AAAAAAAAAAAAAAAAAmAIAAGRycy9kb3du&#10;cmV2LnhtbFBLBQYAAAAABAAEAPUAAACGAwAAAAA=&#10;" fillcolor="#9cf">
              <v:textbox>
                <w:txbxContent>
                  <w:p w:rsidR="00C13BC3" w:rsidRPr="00574907" w:rsidRDefault="00C13BC3" w:rsidP="00227DBA">
                    <w:pPr>
                      <w:jc w:val="center"/>
                      <w:rPr>
                        <w:rFonts w:ascii="Verdana" w:hAnsi="Verdana"/>
                        <w:sz w:val="20"/>
                        <w:shd w:val="clear" w:color="auto" w:fill="FFFFFF"/>
                      </w:rPr>
                    </w:pPr>
                    <w:r w:rsidRPr="00D93958">
                      <w:rPr>
                        <w:rFonts w:ascii="Times New Roman" w:eastAsia="Times CY" w:hAnsi="Times New Roman"/>
                        <w:sz w:val="20"/>
                        <w:lang w:eastAsia="ar-SA"/>
                      </w:rPr>
                      <w:t>Preparation of scope of the Strategic Environmental Assessment</w:t>
                    </w:r>
                    <w:r w:rsidRPr="00D93958">
                      <w:rPr>
                        <w:rFonts w:ascii="Times New Roman" w:eastAsia="Times CY" w:hAnsi="Times New Roman"/>
                        <w:sz w:val="24"/>
                        <w:szCs w:val="24"/>
                        <w:lang w:eastAsia="ar-SA"/>
                      </w:rPr>
                      <w:t xml:space="preserve"> </w:t>
                    </w:r>
                    <w:r>
                      <w:rPr>
                        <w:rFonts w:ascii="Times New Roman" w:eastAsia="Times CY" w:hAnsi="Times New Roman"/>
                        <w:sz w:val="24"/>
                        <w:szCs w:val="24"/>
                        <w:lang w:eastAsia="ar-SA"/>
                      </w:rPr>
                      <w:t>(</w:t>
                    </w:r>
                    <w:r w:rsidRPr="00D93958">
                      <w:rPr>
                        <w:rFonts w:ascii="Times New Roman" w:eastAsia="Times CY" w:hAnsi="Times New Roman"/>
                        <w:sz w:val="20"/>
                        <w:lang w:eastAsia="ar-SA"/>
                      </w:rPr>
                      <w:t>and Plan for</w:t>
                    </w:r>
                    <w:r w:rsidRPr="007A3585">
                      <w:rPr>
                        <w:rFonts w:eastAsia="Times CY"/>
                        <w:sz w:val="20"/>
                        <w:lang w:eastAsia="ar-SA"/>
                      </w:rPr>
                      <w:t xml:space="preserve"> </w:t>
                    </w:r>
                    <w:r w:rsidRPr="00D93958">
                      <w:rPr>
                        <w:rFonts w:ascii="Times New Roman" w:eastAsia="Times CY" w:hAnsi="Times New Roman"/>
                        <w:sz w:val="20"/>
                        <w:lang w:eastAsia="ar-SA"/>
                      </w:rPr>
                      <w:t>consultations</w:t>
                    </w:r>
                    <w:r>
                      <w:rPr>
                        <w:rFonts w:ascii="Times New Roman" w:eastAsia="Times CY" w:hAnsi="Times New Roman"/>
                        <w:sz w:val="20"/>
                        <w:lang w:eastAsia="ar-SA"/>
                      </w:rPr>
                      <w:t>-Bulgaria)</w:t>
                    </w:r>
                  </w:p>
                </w:txbxContent>
              </v:textbox>
            </v:shape>
            <v:line id="Line 808" o:spid="_x0000_s1041" style="position:absolute;flip:x;visibility:visible" from="2970,4827" to="2985,5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shape id="Text Box 809" o:spid="_x0000_s1042" type="#_x0000_t202" style="position:absolute;left:2078;top:6458;width:3669;height:11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9FMMA&#10;AADbAAAADwAAAGRycy9kb3ducmV2LnhtbERPTWvCQBC9C/0Pywi91Y2lWo2uEgWL0INUPXgcsmMS&#10;zc6G7NYk/vquUPA2j/c582VrSnGj2hWWFQwHEQji1OqCMwXHw+ZtAsJ5ZI2lZVLQkYPl4qU3x1jb&#10;hn/otveZCCHsYlSQe1/FUro0J4NuYCviwJ1tbdAHWGdS19iEcFPK9ygaS4MFh4YcK1rnlF73v0aB&#10;b4tL8j3dfO5O3V2vuo/m635OlHrtt8kMhKfWP8X/7q0O80fw+CUc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9FMMAAADbAAAADwAAAAAAAAAAAAAAAACYAgAAZHJzL2Rv&#10;d25yZXYueG1sUEsFBgAAAAAEAAQA9QAAAIgDAAAAAA==&#10;" fillcolor="#9cf">
              <v:textbox inset=",1mm,,1mm">
                <w:txbxContent>
                  <w:p w:rsidR="00C13BC3" w:rsidRPr="00574907" w:rsidRDefault="00C13BC3" w:rsidP="00227DBA">
                    <w:pPr>
                      <w:jc w:val="center"/>
                      <w:rPr>
                        <w:rFonts w:ascii="Times New Roman" w:hAnsi="Times New Roman"/>
                        <w:sz w:val="20"/>
                        <w:shd w:val="clear" w:color="auto" w:fill="FFFFFF"/>
                      </w:rPr>
                    </w:pPr>
                    <w:r w:rsidRPr="00D93958">
                      <w:rPr>
                        <w:rFonts w:ascii="Times New Roman" w:eastAsia="Times CY" w:hAnsi="Times New Roman"/>
                        <w:sz w:val="20"/>
                        <w:lang w:eastAsia="ar-SA"/>
                      </w:rPr>
                      <w:t>Consultations on the scope of the Strategic Environmental Assessment</w:t>
                    </w:r>
                    <w:r w:rsidRPr="00D93958">
                      <w:rPr>
                        <w:rFonts w:ascii="Times New Roman" w:hAnsi="Times New Roman"/>
                        <w:sz w:val="20"/>
                      </w:rPr>
                      <w:t xml:space="preserve"> </w:t>
                    </w:r>
                    <w:r w:rsidRPr="00574907">
                      <w:rPr>
                        <w:rFonts w:ascii="Times New Roman" w:hAnsi="Times New Roman"/>
                        <w:sz w:val="20"/>
                      </w:rPr>
                      <w:t>with</w:t>
                    </w:r>
                    <w:r>
                      <w:rPr>
                        <w:rFonts w:ascii="Times New Roman" w:hAnsi="Times New Roman"/>
                        <w:sz w:val="20"/>
                      </w:rPr>
                      <w:t xml:space="preserve"> competent authority,</w:t>
                    </w:r>
                    <w:r w:rsidRPr="00574907">
                      <w:rPr>
                        <w:rFonts w:ascii="Times New Roman" w:hAnsi="Times New Roman"/>
                        <w:sz w:val="20"/>
                      </w:rPr>
                      <w:t xml:space="preserve"> stakeholders</w:t>
                    </w:r>
                    <w:r>
                      <w:rPr>
                        <w:rFonts w:ascii="Times New Roman" w:hAnsi="Times New Roman"/>
                        <w:sz w:val="20"/>
                      </w:rPr>
                      <w:t xml:space="preserve">, </w:t>
                    </w:r>
                    <w:r w:rsidRPr="00574907">
                      <w:rPr>
                        <w:rFonts w:ascii="Times New Roman" w:hAnsi="Times New Roman"/>
                        <w:sz w:val="20"/>
                      </w:rPr>
                      <w:t>third parties</w:t>
                    </w:r>
                    <w:r>
                      <w:rPr>
                        <w:rFonts w:ascii="Times New Roman" w:hAnsi="Times New Roman"/>
                        <w:sz w:val="20"/>
                      </w:rPr>
                      <w:t xml:space="preserve"> (and public – in </w:t>
                    </w:r>
                    <w:smartTag w:uri="urn:schemas-microsoft-com:office:smarttags" w:element="country-region">
                      <w:smartTag w:uri="urn:schemas-microsoft-com:office:smarttags" w:element="place">
                        <w:r>
                          <w:rPr>
                            <w:rFonts w:ascii="Times New Roman" w:hAnsi="Times New Roman"/>
                            <w:sz w:val="20"/>
                          </w:rPr>
                          <w:t>Bulgaria</w:t>
                        </w:r>
                      </w:smartTag>
                    </w:smartTag>
                    <w:r>
                      <w:rPr>
                        <w:rFonts w:ascii="Times New Roman" w:hAnsi="Times New Roman"/>
                        <w:sz w:val="20"/>
                      </w:rPr>
                      <w:t>)</w:t>
                    </w:r>
                  </w:p>
                </w:txbxContent>
              </v:textbox>
            </v:shape>
            <v:line id="Line 810" o:spid="_x0000_s1043" style="position:absolute;visibility:visible" from="2958,6098" to="2958,6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812" o:spid="_x0000_s1044" style="position:absolute;visibility:visible" from="2958,7538" to="2958,7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shape id="Text Box 813" o:spid="_x0000_s1045" type="#_x0000_t202" style="position:absolute;left:2078;top:7898;width:3669;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k4sIA&#10;AADbAAAADwAAAGRycy9kb3ducmV2LnhtbERPTWvCQBC9F/wPywje6sYIEqKrVE1AoT1UBa/T7Jik&#10;zc6G7Griv+8eCj0+3vdqM5hGPKhztWUFs2kEgriwuuZSweWcvyYgnEfW2FgmBU9ysFmPXlaYatvz&#10;Jz1OvhQhhF2KCirv21RKV1Rk0E1tSxy4m+0M+gC7UuoO+xBuGhlH0UIarDk0VNjSrqLi53Q3Cnb7&#10;+/bDzw/59f37dmy+8qzUSabUZDy8LUF4Gvy/+M990ArisD58CT9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6TiwgAAANsAAAAPAAAAAAAAAAAAAAAAAJgCAABkcnMvZG93&#10;bnJldi54bWxQSwUGAAAAAAQABAD1AAAAhwMAAAAA&#10;" fillcolor="#9cf">
              <v:textbox>
                <w:txbxContent>
                  <w:p w:rsidR="00C13BC3" w:rsidRPr="007A3585" w:rsidRDefault="00C13BC3" w:rsidP="00227DBA">
                    <w:pPr>
                      <w:jc w:val="center"/>
                      <w:rPr>
                        <w:rFonts w:ascii="Times New Roman" w:hAnsi="Times New Roman"/>
                        <w:sz w:val="20"/>
                        <w:shd w:val="clear" w:color="auto" w:fill="FFFFFF"/>
                      </w:rPr>
                    </w:pPr>
                    <w:r w:rsidRPr="007A3585">
                      <w:rPr>
                        <w:rFonts w:ascii="Times New Roman" w:hAnsi="Times New Roman"/>
                        <w:sz w:val="20"/>
                      </w:rPr>
                      <w:t>Preparation of the SEA Report</w:t>
                    </w:r>
                  </w:p>
                </w:txbxContent>
              </v:textbox>
            </v:shape>
            <v:shape id="Text Box 814" o:spid="_x0000_s1046" type="#_x0000_t202" style="position:absolute;left:2078;top:8618;width:3610;height:11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cBecMA&#10;AADbAAAADwAAAGRycy9kb3ducmV2LnhtbESPT4vCMBTE7wt+h/AEb2uqgkg1iv8KCnpYFbw+m2db&#10;bV5KE7X77TeCsMdhZn7DTGaNKcWTaldYVtDrRiCIU6sLzhScjsn3CITzyBpLy6TglxzMpq2vCcba&#10;vviHngefiQBhF6OC3PsqltKlORl0XVsRB+9qa4M+yDqTusZXgJtS9qNoKA0WHBZyrGiZU3o/PIyC&#10;5eqx2PvBJjnvbtdteUnWmR6tleq0m/kYhKfG/4c/7Y1W0O/B+0v4AXL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cBecMAAADbAAAADwAAAAAAAAAAAAAAAACYAgAAZHJzL2Rv&#10;d25yZXYueG1sUEsFBgAAAAAEAAQA9QAAAIgDAAAAAA==&#10;" fillcolor="#9cf">
              <v:textbox>
                <w:txbxContent>
                  <w:p w:rsidR="00C13BC3" w:rsidRPr="00574907" w:rsidRDefault="00C13BC3" w:rsidP="00227DBA">
                    <w:pPr>
                      <w:rPr>
                        <w:rFonts w:ascii="Times New Roman" w:hAnsi="Times New Roman"/>
                        <w:szCs w:val="18"/>
                        <w:shd w:val="clear" w:color="auto" w:fill="FFFFFF"/>
                      </w:rPr>
                    </w:pPr>
                    <w:r w:rsidRPr="001A07DD">
                      <w:rPr>
                        <w:rFonts w:ascii="Times New Roman" w:eastAsia="Times CY" w:hAnsi="Times New Roman"/>
                        <w:sz w:val="20"/>
                        <w:lang w:eastAsia="ar-SA"/>
                      </w:rPr>
                      <w:t xml:space="preserve">Consultations on the programme and SEA report (including AA report) </w:t>
                    </w:r>
                    <w:r w:rsidRPr="001A07DD">
                      <w:rPr>
                        <w:rFonts w:ascii="Times New Roman" w:hAnsi="Times New Roman"/>
                        <w:sz w:val="20"/>
                      </w:rPr>
                      <w:t>with competent authority, stakeholders, third parties and</w:t>
                    </w:r>
                    <w:r>
                      <w:rPr>
                        <w:rFonts w:ascii="Times New Roman" w:hAnsi="Times New Roman"/>
                        <w:sz w:val="20"/>
                      </w:rPr>
                      <w:t xml:space="preserve"> population </w:t>
                    </w:r>
                  </w:p>
                </w:txbxContent>
              </v:textbox>
            </v:shape>
            <v:line id="Line 815" o:spid="_x0000_s1047" style="position:absolute;visibility:visible" from="2958,8258" to="2958,8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shape id="Text Box 816" o:spid="_x0000_s1048" type="#_x0000_t202" style="position:absolute;left:2078;top:10058;width:3642;height:10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k6lcUA&#10;AADbAAAADwAAAGRycy9kb3ducmV2LnhtbESPQWvCQBSE70L/w/IK3symBoqkrtJqAhbaQ6PQ62v2&#10;mUSzb0N2o/Hfu4VCj8PMfMMs16NpxYV611hW8BTFIIhLqxuuFBz2+WwBwnlkja1lUnAjB+vVw2SJ&#10;qbZX/qJL4SsRIOxSVFB736VSurImgy6yHXHwjrY36IPsK6l7vAa4aeU8jp+lwYbDQo0dbWoqz8Vg&#10;FGy2w9unT3b598fp+N7+5FmlF5lS08fx9QWEp9H/h//aO61gnsDvl/AD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6TqVxQAAANsAAAAPAAAAAAAAAAAAAAAAAJgCAABkcnMv&#10;ZG93bnJldi54bWxQSwUGAAAAAAQABAD1AAAAigMAAAAA&#10;" fillcolor="#9cf">
              <v:textbox>
                <w:txbxContent>
                  <w:p w:rsidR="00C13BC3" w:rsidRPr="00D93958" w:rsidRDefault="00C13BC3" w:rsidP="00227DBA">
                    <w:pPr>
                      <w:rPr>
                        <w:rFonts w:ascii="Times New Roman" w:hAnsi="Times New Roman"/>
                        <w:sz w:val="20"/>
                        <w:lang w:val="en-AU"/>
                      </w:rPr>
                    </w:pPr>
                    <w:r w:rsidRPr="001A07DD">
                      <w:rPr>
                        <w:rFonts w:ascii="Times New Roman" w:hAnsi="Times New Roman"/>
                        <w:sz w:val="20"/>
                        <w:lang w:val="en-AU"/>
                      </w:rPr>
                      <w:t xml:space="preserve">Incorporation of the </w:t>
                    </w:r>
                    <w:r w:rsidRPr="001A07DD">
                      <w:rPr>
                        <w:rFonts w:ascii="Times New Roman" w:hAnsi="Times New Roman"/>
                        <w:sz w:val="20"/>
                      </w:rPr>
                      <w:t>results from consultations and preparation of the final SEA report and its Appendix (AA)</w:t>
                    </w:r>
                    <w:r>
                      <w:rPr>
                        <w:rFonts w:ascii="Times New Roman" w:hAnsi="Times New Roman"/>
                        <w:sz w:val="20"/>
                      </w:rPr>
                      <w:t xml:space="preserve"> report)</w:t>
                    </w:r>
                  </w:p>
                </w:txbxContent>
              </v:textbox>
            </v:shape>
            <v:line id="Line 817" o:spid="_x0000_s1049" style="position:absolute;visibility:visible" from="2958,9698" to="2958,10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shape id="Text Box 818" o:spid="_x0000_s1050" type="#_x0000_t202" style="position:absolute;left:2078;top:11318;width:3642;height:9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wHesQA&#10;AADbAAAADwAAAGRycy9kb3ducmV2LnhtbESPS4vCQBCE74L/YWhhbzrRZUWio/gKuLAefIDXNtMm&#10;0UxPyIya/fc7C4LHoqq+oiazxpTiQbUrLCvo9yIQxKnVBWcKjoekOwLhPLLG0jIp+CUHs2m7NcFY&#10;2yfv6LH3mQgQdjEqyL2vYildmpNB17MVcfAutjbog6wzqWt8Brgp5SCKhtJgwWEhx4qWOaW3/d0o&#10;WK7ui63/3CSnn+vluzwn60yP1kp9dJr5GISnxr/Dr/ZGKxh8wf+X8AP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MB3rEAAAA2wAAAA8AAAAAAAAAAAAAAAAAmAIAAGRycy9k&#10;b3ducmV2LnhtbFBLBQYAAAAABAAEAPUAAACJAwAAAAA=&#10;" fillcolor="#9cf">
              <v:textbox>
                <w:txbxContent>
                  <w:p w:rsidR="00C13BC3" w:rsidRPr="00574907" w:rsidRDefault="00C13BC3" w:rsidP="00227DBA">
                    <w:pPr>
                      <w:rPr>
                        <w:rFonts w:ascii="Times New Roman" w:hAnsi="Times New Roman"/>
                        <w:szCs w:val="18"/>
                        <w:shd w:val="clear" w:color="auto" w:fill="FFFFFF"/>
                      </w:rPr>
                    </w:pPr>
                    <w:r w:rsidRPr="00574907">
                      <w:rPr>
                        <w:rFonts w:ascii="Times New Roman" w:hAnsi="Times New Roman"/>
                        <w:sz w:val="20"/>
                      </w:rPr>
                      <w:t>Submission of the SEA deliverables to the Ministry of Environment and Water</w:t>
                    </w:r>
                    <w:r w:rsidRPr="00574907">
                      <w:rPr>
                        <w:rFonts w:ascii="Times New Roman" w:hAnsi="Times New Roman"/>
                        <w:sz w:val="24"/>
                        <w:szCs w:val="24"/>
                      </w:rPr>
                      <w:t xml:space="preserve"> </w:t>
                    </w:r>
                    <w:r w:rsidRPr="00574907">
                      <w:rPr>
                        <w:rFonts w:ascii="Times New Roman" w:hAnsi="Times New Roman"/>
                        <w:sz w:val="20"/>
                      </w:rPr>
                      <w:t>for statement</w:t>
                    </w:r>
                  </w:p>
                </w:txbxContent>
              </v:textbox>
            </v:shape>
            <v:shape id="Text Box 819" o:spid="_x0000_s1051" type="#_x0000_t202" style="position:absolute;left:2078;top:12398;width:3642;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6ZDcUA&#10;AADbAAAADwAAAGRycy9kb3ducmV2LnhtbESPQWvCQBSE7wX/w/IEb3XTCCKpq7SagEI9mBZ6fc0+&#10;N2mzb0N21fTfdwuCx2FmvmGW68G24kK9bxwreJomIIgrpxs2Cj7ei8cFCB+QNbaOScEveVivRg9L&#10;zLS78pEuZTAiQthnqKAOocuk9FVNFv3UdcTRO7neYoiyN1L3eI1w28o0SebSYsNxocaONjVVP+XZ&#10;Kthsz6+HMNsVn2/fp337VeRGL3KlJuPh5RlEoCHcw7f2TitI5/D/Jf4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npkNxQAAANsAAAAPAAAAAAAAAAAAAAAAAJgCAABkcnMv&#10;ZG93bnJldi54bWxQSwUGAAAAAAQABAD1AAAAigMAAAAA&#10;" fillcolor="#9cf">
              <v:textbox>
                <w:txbxContent>
                  <w:p w:rsidR="00C13BC3" w:rsidRPr="00836322" w:rsidRDefault="00C13BC3" w:rsidP="00227DBA">
                    <w:pPr>
                      <w:rPr>
                        <w:rFonts w:ascii="Times New Roman" w:hAnsi="Times New Roman"/>
                        <w:sz w:val="20"/>
                        <w:lang w:val="en-AU"/>
                      </w:rPr>
                    </w:pPr>
                    <w:r w:rsidRPr="00836322">
                      <w:rPr>
                        <w:rFonts w:ascii="Times New Roman" w:hAnsi="Times New Roman"/>
                        <w:sz w:val="20"/>
                        <w:lang w:val="en-AU"/>
                      </w:rPr>
                      <w:t>Statement</w:t>
                    </w:r>
                    <w:r>
                      <w:rPr>
                        <w:rFonts w:ascii="Times New Roman" w:hAnsi="Times New Roman"/>
                        <w:sz w:val="20"/>
                        <w:lang w:val="en-AU"/>
                      </w:rPr>
                      <w:t xml:space="preserve"> (BG) issued by </w:t>
                    </w:r>
                    <w:r w:rsidRPr="00836322">
                      <w:rPr>
                        <w:rFonts w:ascii="Times New Roman" w:hAnsi="Times New Roman"/>
                        <w:sz w:val="20"/>
                        <w:lang w:val="en-AU"/>
                      </w:rPr>
                      <w:t>the CA on the SEA report</w:t>
                    </w:r>
                  </w:p>
                </w:txbxContent>
              </v:textbox>
            </v:shape>
            <v:line id="Line 820" o:spid="_x0000_s1052" style="position:absolute;flip:x;visibility:visible" from="2958,12038" to="2958,12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au8QAAADbAAAADwAAAGRycy9kb3ducmV2LnhtbESPT2vCQBDF70K/wzIFL0E3KtSauor9&#10;IwjioeqhxyE7TUKzsyE7avz2rlDw+Hjzfm/efNm5Wp2pDZVnA6NhCoo497biwsDxsB68ggqCbLH2&#10;TAauFGC5eOrNMbP+wt903kuhIoRDhgZKkSbTOuQlOQxD3xBH79e3DiXKttC2xUuEu1qP0/RFO6w4&#10;NpTY0EdJ+d/+5OIb6x1/TibJu9NJMqOvH9mmWozpP3erN1BCnTyO/9Mba2A8h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tq7xAAAANsAAAAPAAAAAAAAAAAA&#10;AAAAAKECAABkcnMvZG93bnJldi54bWxQSwUGAAAAAAQABAD5AAAAkgMAAAAA&#10;">
              <v:stroke endarrow="block"/>
            </v:line>
            <v:shape id="Text Box 821" o:spid="_x0000_s1053" type="#_x0000_t202" style="position:absolute;left:2078;top:13363;width:3642;height:6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2o5MIA&#10;AADbAAAADwAAAGRycy9kb3ducmV2LnhtbERPTWvCQBC9F/wPywje6sYIEqKrVE1AoT1UBa/T7Jik&#10;zc6G7Griv+8eCj0+3vdqM5hGPKhztWUFs2kEgriwuuZSweWcvyYgnEfW2FgmBU9ysFmPXlaYatvz&#10;Jz1OvhQhhF2KCirv21RKV1Rk0E1tSxy4m+0M+gC7UuoO+xBuGhlH0UIarDk0VNjSrqLi53Q3Cnb7&#10;+/bDzw/59f37dmy+8qzUSabUZDy8LUF4Gvy/+M990AriMDZ8CT9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ajkwgAAANsAAAAPAAAAAAAAAAAAAAAAAJgCAABkcnMvZG93&#10;bnJldi54bWxQSwUGAAAAAAQABAD1AAAAhwMAAAAA&#10;" fillcolor="#9cf">
              <v:textbox>
                <w:txbxContent>
                  <w:p w:rsidR="00C13BC3" w:rsidRPr="00574907" w:rsidRDefault="00C13BC3" w:rsidP="00227DBA">
                    <w:pPr>
                      <w:rPr>
                        <w:rFonts w:ascii="Times New Roman" w:hAnsi="Times New Roman"/>
                      </w:rPr>
                    </w:pPr>
                    <w:r w:rsidRPr="00574907">
                      <w:rPr>
                        <w:rFonts w:ascii="Times New Roman" w:hAnsi="Times New Roman"/>
                        <w:sz w:val="20"/>
                      </w:rPr>
                      <w:t>Monitoring and control measures during the programme</w:t>
                    </w:r>
                    <w:r w:rsidRPr="00574907">
                      <w:rPr>
                        <w:rFonts w:ascii="Times New Roman" w:hAnsi="Times New Roman"/>
                        <w:sz w:val="24"/>
                        <w:szCs w:val="24"/>
                      </w:rPr>
                      <w:t xml:space="preserve"> </w:t>
                    </w:r>
                    <w:r w:rsidRPr="00574907">
                      <w:rPr>
                        <w:rFonts w:ascii="Times New Roman" w:hAnsi="Times New Roman"/>
                        <w:sz w:val="20"/>
                      </w:rPr>
                      <w:t>implementation</w:t>
                    </w:r>
                  </w:p>
                </w:txbxContent>
              </v:textbox>
            </v:shape>
            <v:line id="Line 822" o:spid="_x0000_s1054" style="position:absolute;visibility:visible" from="2958,13118" to="2959,13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shape id="Text Box 823" o:spid="_x0000_s1055" type="#_x0000_t202" style="position:absolute;left:9074;top:4331;width:1069;height:5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eOTcIA&#10;AADbAAAADwAAAGRycy9kb3ducmV2LnhtbERP3WrCMBS+F/YO4Qx2p+kclK4zig7ndqXo9gDH5NgW&#10;m5PSxFj39MvFwMuP73+2GGwrIvW+cazgeZKBINbONFwp+Pn+GBcgfEA22DomBTfysJg/jGZYGnfl&#10;PcVDqEQKYV+igjqErpTS65os+onriBN3cr3FkGBfSdPjNYXbVk6zLJcWG04NNXb0XpM+Hy5Wwfr8&#10;utxqiqvNbafj76qYfh7zjVJPj8PyDUSgIdzF/+4vo+AlrU9f0g+Q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45NwgAAANsAAAAPAAAAAAAAAAAAAAAAAJgCAABkcnMvZG93&#10;bnJldi54bWxQSwUGAAAAAAQABAD1AAAAhwMAAAAA&#10;" fillcolor="#f90">
              <v:textbox>
                <w:txbxContent>
                  <w:p w:rsidR="00C13BC3" w:rsidRPr="007A3585" w:rsidRDefault="00C13BC3" w:rsidP="00227DBA">
                    <w:pPr>
                      <w:jc w:val="center"/>
                      <w:rPr>
                        <w:rFonts w:ascii="Times New Roman" w:hAnsi="Times New Roman"/>
                        <w:sz w:val="20"/>
                      </w:rPr>
                    </w:pPr>
                    <w:r w:rsidRPr="007A3585">
                      <w:rPr>
                        <w:rFonts w:ascii="Times New Roman" w:hAnsi="Times New Roman"/>
                        <w:sz w:val="20"/>
                      </w:rPr>
                      <w:t>NO</w:t>
                    </w:r>
                  </w:p>
                  <w:p w:rsidR="00C13BC3" w:rsidRPr="00836322" w:rsidRDefault="00C13BC3" w:rsidP="00227DBA">
                    <w:pPr>
                      <w:rPr>
                        <w:szCs w:val="18"/>
                      </w:rPr>
                    </w:pPr>
                  </w:p>
                </w:txbxContent>
              </v:textbox>
            </v:shape>
            <v:shape id="Text Box 824" o:spid="_x0000_s1056" type="#_x0000_t202" style="position:absolute;left:7326;top:4326;width:1070;height: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fLVcUA&#10;AADbAAAADwAAAGRycy9kb3ducmV2LnhtbESPQWsCMRSE70L/Q3iFXqRmrSDLapTSIgg9WF0Rents&#10;npvFzcuSpO7235uC4HGYmW+Y5XqwrbiSD41jBdNJBoK4crrhWsGx3LzmIEJE1tg6JgV/FGC9ehot&#10;sdCu5z1dD7EWCcKhQAUmxq6QMlSGLIaJ64iTd3beYkzS11J77BPctvIty+bSYsNpwWBHH4aqy+HX&#10;KtiYz0sefr6/yuOs3PbjXGYnv1Pq5Xl4X4CINMRH+N7eagWzKfx/S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8tVxQAAANsAAAAPAAAAAAAAAAAAAAAAAJgCAABkcnMv&#10;ZG93bnJldi54bWxQSwUGAAAAAAQABAD1AAAAigMAAAAA&#10;" fillcolor="#cfc">
              <v:textbox>
                <w:txbxContent>
                  <w:p w:rsidR="00C13BC3" w:rsidRPr="007A3585" w:rsidRDefault="00C13BC3" w:rsidP="00227DBA">
                    <w:pPr>
                      <w:jc w:val="center"/>
                      <w:rPr>
                        <w:rFonts w:ascii="Times New Roman" w:hAnsi="Times New Roman"/>
                        <w:sz w:val="20"/>
                      </w:rPr>
                    </w:pPr>
                    <w:r w:rsidRPr="007A3585">
                      <w:rPr>
                        <w:rFonts w:ascii="Times New Roman" w:hAnsi="Times New Roman"/>
                        <w:sz w:val="20"/>
                      </w:rPr>
                      <w:t>YES</w:t>
                    </w:r>
                  </w:p>
                  <w:p w:rsidR="00C13BC3" w:rsidRPr="00836322" w:rsidRDefault="00C13BC3" w:rsidP="00227DBA">
                    <w:pPr>
                      <w:rPr>
                        <w:szCs w:val="18"/>
                      </w:rPr>
                    </w:pPr>
                  </w:p>
                </w:txbxContent>
              </v:textbox>
            </v:shape>
            <v:line id="Line 825" o:spid="_x0000_s1057" style="position:absolute;visibility:visible" from="9610,3977" to="9611,4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826" o:spid="_x0000_s1058" style="position:absolute;visibility:visible" from="7867,3977" to="7867,4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827" o:spid="_x0000_s1059" style="position:absolute;visibility:visible" from="7890,3972" to="9611,3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828" o:spid="_x0000_s1060" style="position:absolute;visibility:visible" from="8729,3583" to="8729,3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shape id="Text Box 830" o:spid="_x0000_s1061" type="#_x0000_t202" style="position:absolute;left:6671;top:6572;width:3960;height:7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cP0MMA&#10;AADbAAAADwAAAGRycy9kb3ducmV2LnhtbESPT4vCMBTE74LfITxhb5qqIFKN4r+CC+5hVfD6bJ5t&#10;tXkpTdT67Y2wsMdhZn7DTOeNKcWDaldYVtDvRSCIU6sLzhQcD0l3DMJ5ZI2lZVLwIgfzWbs1xVjb&#10;J//SY+8zESDsYlSQe1/FUro0J4OuZyvi4F1sbdAHWWdS1/gMcFPKQRSNpMGCw0KOFa1ySm/7u1Gw&#10;Wt+XP364TU676+W7PCebTI83Sn11msUEhKfG/4f/2lutYDiCz5fwA+Ts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cP0MMAAADbAAAADwAAAAAAAAAAAAAAAACYAgAAZHJzL2Rv&#10;d25yZXYueG1sUEsFBgAAAAAEAAQA9QAAAIgDAAAAAA==&#10;" fillcolor="#9cf">
              <v:textbox>
                <w:txbxContent>
                  <w:p w:rsidR="00C13BC3" w:rsidRPr="00F23533" w:rsidRDefault="00C13BC3" w:rsidP="00227DBA">
                    <w:pPr>
                      <w:jc w:val="center"/>
                      <w:rPr>
                        <w:rFonts w:ascii="Verdana" w:hAnsi="Verdana"/>
                        <w:sz w:val="18"/>
                        <w:szCs w:val="18"/>
                      </w:rPr>
                    </w:pPr>
                    <w:r w:rsidRPr="00166659">
                      <w:rPr>
                        <w:rStyle w:val="hps"/>
                        <w:rFonts w:ascii="Times New Roman" w:hAnsi="Times New Roman"/>
                      </w:rPr>
                      <w:t>Assessment</w:t>
                    </w:r>
                    <w:r w:rsidRPr="00166659">
                      <w:rPr>
                        <w:rFonts w:ascii="Times New Roman" w:hAnsi="Times New Roman"/>
                        <w:sz w:val="20"/>
                      </w:rPr>
                      <w:t xml:space="preserve"> </w:t>
                    </w:r>
                    <w:r w:rsidRPr="00166659">
                      <w:rPr>
                        <w:rStyle w:val="hps"/>
                        <w:rFonts w:ascii="Times New Roman" w:hAnsi="Times New Roman"/>
                      </w:rPr>
                      <w:t>of the probable</w:t>
                    </w:r>
                    <w:r w:rsidRPr="00166659">
                      <w:rPr>
                        <w:rFonts w:ascii="Times New Roman" w:hAnsi="Times New Roman"/>
                        <w:sz w:val="20"/>
                      </w:rPr>
                      <w:t xml:space="preserve"> </w:t>
                    </w:r>
                    <w:r w:rsidRPr="00166659">
                      <w:rPr>
                        <w:rStyle w:val="hps"/>
                        <w:rFonts w:ascii="Times New Roman" w:hAnsi="Times New Roman"/>
                      </w:rPr>
                      <w:t>level</w:t>
                    </w:r>
                    <w:r w:rsidRPr="00166659">
                      <w:rPr>
                        <w:rFonts w:ascii="Times New Roman" w:hAnsi="Times New Roman"/>
                        <w:sz w:val="20"/>
                      </w:rPr>
                      <w:t xml:space="preserve"> </w:t>
                    </w:r>
                    <w:r w:rsidRPr="00166659">
                      <w:rPr>
                        <w:rStyle w:val="hps"/>
                        <w:rFonts w:ascii="Times New Roman" w:hAnsi="Times New Roman"/>
                      </w:rPr>
                      <w:t>of</w:t>
                    </w:r>
                    <w:r w:rsidRPr="00166659">
                      <w:rPr>
                        <w:rFonts w:ascii="Times New Roman" w:hAnsi="Times New Roman"/>
                        <w:sz w:val="20"/>
                      </w:rPr>
                      <w:t xml:space="preserve"> </w:t>
                    </w:r>
                    <w:r w:rsidRPr="00166659">
                      <w:rPr>
                        <w:rStyle w:val="hps"/>
                        <w:rFonts w:ascii="Times New Roman" w:hAnsi="Times New Roman"/>
                      </w:rPr>
                      <w:t>negative impact on protected</w:t>
                    </w:r>
                    <w:r w:rsidRPr="00166659">
                      <w:rPr>
                        <w:rFonts w:ascii="Times New Roman" w:hAnsi="Times New Roman"/>
                        <w:sz w:val="20"/>
                      </w:rPr>
                      <w:t xml:space="preserve"> </w:t>
                    </w:r>
                    <w:r w:rsidRPr="00166659">
                      <w:rPr>
                        <w:rStyle w:val="hps"/>
                        <w:rFonts w:ascii="Times New Roman" w:hAnsi="Times New Roman"/>
                      </w:rPr>
                      <w:t>Natura</w:t>
                    </w:r>
                    <w:r>
                      <w:rPr>
                        <w:rStyle w:val="hps"/>
                      </w:rPr>
                      <w:t xml:space="preserve"> </w:t>
                    </w:r>
                    <w:r w:rsidRPr="00166659">
                      <w:rPr>
                        <w:rStyle w:val="hps"/>
                        <w:rFonts w:ascii="Times New Roman" w:hAnsi="Times New Roman"/>
                      </w:rPr>
                      <w:t>2000 sites</w:t>
                    </w:r>
                  </w:p>
                  <w:p w:rsidR="00C13BC3" w:rsidRPr="00574907" w:rsidRDefault="00C13BC3" w:rsidP="00227DBA">
                    <w:pPr>
                      <w:jc w:val="center"/>
                      <w:rPr>
                        <w:rFonts w:ascii="Verdana" w:hAnsi="Verdana"/>
                        <w:shd w:val="clear" w:color="auto" w:fill="FFFFFF"/>
                      </w:rPr>
                    </w:pPr>
                  </w:p>
                </w:txbxContent>
              </v:textbox>
            </v:shape>
            <v:line id="Line 831" o:spid="_x0000_s1062" style="position:absolute;visibility:visible" from="8052,6168" to="8064,6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shape id="Text Box 832" o:spid="_x0000_s1063" type="#_x0000_t202" style="position:absolute;left:6606;top:7923;width:3960;height:12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Q+OcIA&#10;AADbAAAADwAAAGRycy9kb3ducmV2LnhtbERPTWvCQBC9F/wPywje6kYDEqKrVE1AoT1UBa/T7Jik&#10;zc6G7Griv+8eCj0+3vdqM5hGPKhztWUFs2kEgriwuuZSweWcvyYgnEfW2FgmBU9ysFmPXlaYatvz&#10;Jz1OvhQhhF2KCirv21RKV1Rk0E1tSxy4m+0M+gC7UuoO+xBuGjmPooU0WHNoqLClXUXFz+luFOz2&#10;9+2Hjw/59f37dmy+8qzUSabUZDy8LUF4Gvy/+M990AriMDZ8CT9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lD45wgAAANsAAAAPAAAAAAAAAAAAAAAAAJgCAABkcnMvZG93&#10;bnJldi54bWxQSwUGAAAAAAQABAD1AAAAhwMAAAAA&#10;" fillcolor="#9cf">
              <v:textbox>
                <w:txbxContent>
                  <w:p w:rsidR="00C13BC3" w:rsidRPr="00574907" w:rsidRDefault="00C13BC3" w:rsidP="00227DBA">
                    <w:pPr>
                      <w:rPr>
                        <w:rFonts w:ascii="Times New Roman" w:hAnsi="Times New Roman"/>
                        <w:sz w:val="20"/>
                      </w:rPr>
                    </w:pPr>
                    <w:r w:rsidRPr="00166659">
                      <w:rPr>
                        <w:rFonts w:ascii="Times New Roman" w:eastAsia="Times CY" w:hAnsi="Times New Roman"/>
                        <w:sz w:val="20"/>
                        <w:lang w:eastAsia="ar-SA"/>
                      </w:rPr>
                      <w:t>Consultations on the scope of the AA report as Appendix to the Strategic Environmental Assessment</w:t>
                    </w:r>
                    <w:r w:rsidRPr="00166659">
                      <w:rPr>
                        <w:rFonts w:ascii="Times New Roman" w:hAnsi="Times New Roman"/>
                        <w:sz w:val="20"/>
                      </w:rPr>
                      <w:t xml:space="preserve"> </w:t>
                    </w:r>
                    <w:r w:rsidRPr="00574907">
                      <w:rPr>
                        <w:rFonts w:ascii="Times New Roman" w:hAnsi="Times New Roman"/>
                        <w:sz w:val="20"/>
                      </w:rPr>
                      <w:t>with the population, stakeholders and third parties</w:t>
                    </w:r>
                  </w:p>
                </w:txbxContent>
              </v:textbox>
            </v:shape>
            <v:line id="Line 833" o:spid="_x0000_s1064" style="position:absolute;visibility:visible" from="8053,7365" to="8054,7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shape id="Text Box 834" o:spid="_x0000_s1065" type="#_x0000_t202" style="position:absolute;left:6785;top:10850;width:3960;height:8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RBQsEA&#10;AADbAAAADwAAAGRycy9kb3ducmV2LnhtbERPy4rCMBTdD/gP4QruxtQHg1Sj+CoojAsf4PbaXNtq&#10;c1OaqPXvzWJglofznswaU4on1a6wrKDXjUAQp1YXnCk4HZPvEQjnkTWWlknBmxzMpq2vCcbavnhP&#10;z4PPRAhhF6OC3PsqltKlORl0XVsRB+5qa4M+wDqTusZXCDel7EfRjzRYcGjIsaJlTun98DAKlqvH&#10;YucHm+T8e7tuy0uyzvRorVSn3czHIDw1/l/8595oBcOwPnwJP0BO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QULBAAAA2wAAAA8AAAAAAAAAAAAAAAAAmAIAAGRycy9kb3du&#10;cmV2LnhtbFBLBQYAAAAABAAEAPUAAACGAwAAAAA=&#10;" fillcolor="#9cf">
              <v:textbox>
                <w:txbxContent>
                  <w:p w:rsidR="00C13BC3" w:rsidRPr="00F23533" w:rsidRDefault="00C13BC3" w:rsidP="00227DBA">
                    <w:pPr>
                      <w:jc w:val="center"/>
                      <w:rPr>
                        <w:rFonts w:ascii="Verdana" w:hAnsi="Verdana"/>
                        <w:sz w:val="18"/>
                        <w:szCs w:val="18"/>
                        <w:shd w:val="clear" w:color="auto" w:fill="FFFFFF"/>
                      </w:rPr>
                    </w:pPr>
                    <w:r>
                      <w:rPr>
                        <w:rFonts w:ascii="Times New Roman" w:eastAsia="Times CY" w:hAnsi="Times New Roman"/>
                        <w:sz w:val="20"/>
                        <w:lang w:eastAsia="ar-SA"/>
                      </w:rPr>
                      <w:t>Submission of</w:t>
                    </w:r>
                    <w:r w:rsidRPr="00166659">
                      <w:rPr>
                        <w:rFonts w:ascii="Times New Roman" w:eastAsia="Times CY" w:hAnsi="Times New Roman"/>
                        <w:sz w:val="20"/>
                        <w:lang w:eastAsia="ar-SA"/>
                      </w:rPr>
                      <w:t xml:space="preserve"> the AA report </w:t>
                    </w:r>
                    <w:r>
                      <w:rPr>
                        <w:rFonts w:ascii="Times New Roman" w:hAnsi="Times New Roman"/>
                        <w:sz w:val="20"/>
                      </w:rPr>
                      <w:t>to MoEW for statement</w:t>
                    </w:r>
                  </w:p>
                </w:txbxContent>
              </v:textbox>
            </v:shape>
            <v:line id="Line 835" o:spid="_x0000_s1066" style="position:absolute;visibility:visible" from="8056,10292" to="8057,10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shape id="Text Box 840" o:spid="_x0000_s1067" type="#_x0000_t202" style="position:absolute;left:6785;top:5460;width:3960;height:7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p6rsQA&#10;AADbAAAADwAAAGRycy9kb3ducmV2LnhtbESPS4vCQBCE74L/YWhhbzrRXUSio/gKuLAefIDXNtMm&#10;0UxPyIya/fc7C4LHoqq+oiazxpTiQbUrLCvo9yIQxKnVBWcKjoekOwLhPLLG0jIp+CUHs2m7NcFY&#10;2yfv6LH3mQgQdjEqyL2vYildmpNB17MVcfAutjbog6wzqWt8Brgp5SCKhtJgwWEhx4qWOaW3/d0o&#10;WK7ui63/3CSnn+vluzwn60yP1kp9dJr5GISnxr/Dr/ZGK/gawP+X8AP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6eq7EAAAA2wAAAA8AAAAAAAAAAAAAAAAAmAIAAGRycy9k&#10;b3ducmV2LnhtbFBLBQYAAAAABAAEAPUAAACJAwAAAAA=&#10;" fillcolor="#9cf">
              <v:textbox>
                <w:txbxContent>
                  <w:p w:rsidR="00C13BC3" w:rsidRPr="00166659" w:rsidRDefault="00C13BC3" w:rsidP="00227DBA">
                    <w:pPr>
                      <w:jc w:val="center"/>
                      <w:rPr>
                        <w:rFonts w:ascii="Times New Roman" w:hAnsi="Times New Roman"/>
                        <w:sz w:val="20"/>
                        <w:shd w:val="clear" w:color="auto" w:fill="FFFFFF"/>
                      </w:rPr>
                    </w:pPr>
                    <w:r>
                      <w:rPr>
                        <w:rFonts w:ascii="Times New Roman" w:hAnsi="Times New Roman"/>
                        <w:sz w:val="20"/>
                      </w:rPr>
                      <w:t xml:space="preserve">Preparation of scope of the </w:t>
                    </w:r>
                    <w:r w:rsidRPr="00166659">
                      <w:rPr>
                        <w:rFonts w:ascii="Times New Roman" w:hAnsi="Times New Roman"/>
                        <w:sz w:val="20"/>
                      </w:rPr>
                      <w:t xml:space="preserve">AA </w:t>
                    </w:r>
                    <w:r>
                      <w:rPr>
                        <w:rFonts w:ascii="Times New Roman" w:hAnsi="Times New Roman"/>
                        <w:sz w:val="20"/>
                      </w:rPr>
                      <w:t>r</w:t>
                    </w:r>
                    <w:r w:rsidRPr="00166659">
                      <w:rPr>
                        <w:rFonts w:ascii="Times New Roman" w:hAnsi="Times New Roman"/>
                        <w:sz w:val="20"/>
                      </w:rPr>
                      <w:t xml:space="preserve">eport </w:t>
                    </w:r>
                    <w:r>
                      <w:rPr>
                        <w:rFonts w:ascii="Times New Roman" w:hAnsi="Times New Roman"/>
                        <w:sz w:val="20"/>
                      </w:rPr>
                      <w:t>as part of EIA report</w:t>
                    </w:r>
                  </w:p>
                  <w:p w:rsidR="00C13BC3" w:rsidRPr="003100F2" w:rsidRDefault="00C13BC3" w:rsidP="00227DBA">
                    <w:pPr>
                      <w:jc w:val="center"/>
                      <w:rPr>
                        <w:rFonts w:ascii="Verdana" w:hAnsi="Verdana"/>
                        <w:shd w:val="clear" w:color="auto" w:fill="FFFFFF"/>
                      </w:rPr>
                    </w:pPr>
                  </w:p>
                </w:txbxContent>
              </v:textbox>
            </v:shape>
            <v:line id="Line 841" o:spid="_x0000_s1068" style="position:absolute;visibility:visible" from="7866,4901" to="7867,54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shape id="Text Box 842" o:spid="_x0000_s1069" type="#_x0000_t202" style="position:absolute;left:6720;top:9611;width:3960;height:8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9HQcYA&#10;AADbAAAADwAAAGRycy9kb3ducmV2LnhtbESPT2vCQBTE74V+h+UJvdWNVorEbEK1BhTqoVbw+sy+&#10;/Gmzb0N21fTbu4WCx2FmfsMk2WBacaHeNZYVTMYRCOLC6oYrBYev/HkOwnlkja1lUvBLDrL08SHB&#10;WNsrf9Jl7ysRIOxiVFB738VSuqImg25sO+LglbY36IPsK6l7vAa4aeU0il6lwYbDQo0drWoqfvZn&#10;o2D1fl7u/MsmP358l9v2lK8rPV8r9TQa3hYgPA3+Hv5vb7SC2Qz+vo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99HQcYAAADbAAAADwAAAAAAAAAAAAAAAACYAgAAZHJz&#10;L2Rvd25yZXYueG1sUEsFBgAAAAAEAAQA9QAAAIsDAAAAAA==&#10;" fillcolor="#9cf">
              <v:textbox>
                <w:txbxContent>
                  <w:p w:rsidR="00C13BC3" w:rsidRPr="00166659" w:rsidRDefault="00C13BC3" w:rsidP="00227DBA">
                    <w:pPr>
                      <w:rPr>
                        <w:rFonts w:ascii="Times New Roman" w:eastAsia="Times CY" w:hAnsi="Times New Roman"/>
                        <w:sz w:val="20"/>
                        <w:lang w:eastAsia="ar-SA"/>
                      </w:rPr>
                    </w:pPr>
                    <w:r w:rsidRPr="00166659">
                      <w:rPr>
                        <w:rFonts w:ascii="Times New Roman" w:eastAsia="Times CY" w:hAnsi="Times New Roman"/>
                        <w:sz w:val="20"/>
                        <w:lang w:eastAsia="ar-SA"/>
                      </w:rPr>
                      <w:t>Preparation of AA report</w:t>
                    </w:r>
                    <w:r>
                      <w:rPr>
                        <w:rFonts w:ascii="Times New Roman" w:eastAsia="Times CY" w:hAnsi="Times New Roman"/>
                        <w:sz w:val="20"/>
                        <w:lang w:eastAsia="ar-SA"/>
                      </w:rPr>
                      <w:t xml:space="preserve"> (as Appendix to the SEA)</w:t>
                    </w:r>
                  </w:p>
                </w:txbxContent>
              </v:textbox>
            </v:shape>
            <v:line id="Line 843" o:spid="_x0000_s1070" style="position:absolute;visibility:visible" from="8052,9053" to="8053,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line id="Line 845" o:spid="_x0000_s1071" style="position:absolute;flip:y;visibility:visible" from="6273,8807" to="6273,11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UwkcUAAADbAAAADwAAAAAAAAAA&#10;AAAAAAChAgAAZHJzL2Rvd25yZXYueG1sUEsFBgAAAAAEAAQA+QAAAJMDAAAAAA==&#10;"/>
            <v:line id="Line 846" o:spid="_x0000_s1072" style="position:absolute;flip:x;visibility:visible" from="6273,11420" to="6785,11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line id="Line 847" o:spid="_x0000_s1073" style="position:absolute;flip:x;visibility:visible" from="5720,8807" to="6273,8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qracQAAADbAAAADwAAAGRycy9kb3ducmV2LnhtbESPwUrDQBCG74LvsIzgJbQbrYj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2qtpxAAAANsAAAAPAAAAAAAAAAAA&#10;AAAAAKECAABkcnMvZG93bnJldi54bWxQSwUGAAAAAAQABAD5AAAAkgMAAAAA&#10;">
              <v:stroke endarrow="block"/>
            </v:line>
            <v:line id="Line 848" o:spid="_x0000_s1074" style="position:absolute;flip:x;visibility:visible" from="2958,10958" to="2958,1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YO8sQAAADbAAAADwAAAGRycy9kb3ducmV2LnhtbESPQWvCQBCF7wX/wzJCL6FuqkU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g7yxAAAANsAAAAPAAAAAAAAAAAA&#10;AAAAAKECAABkcnMvZG93bnJldi54bWxQSwUGAAAAAAQABAD5AAAAkgMAAAAA&#10;">
              <v:stroke endarrow="block"/>
            </v:line>
          </v:group>
        </w:pict>
      </w:r>
    </w:p>
    <w:p w:rsidR="00C13BC3" w:rsidRPr="004271A7" w:rsidRDefault="00C13BC3" w:rsidP="00227DBA">
      <w:pPr>
        <w:jc w:val="both"/>
        <w:rPr>
          <w:rFonts w:ascii="Trebuchet MS" w:eastAsia="Times CY" w:hAnsi="Trebuchet MS"/>
          <w:b/>
          <w:lang w:eastAsia="ar-SA"/>
        </w:rPr>
      </w:pPr>
      <w:r w:rsidRPr="004271A7">
        <w:rPr>
          <w:rFonts w:ascii="Trebuchet MS" w:eastAsia="Times CY" w:hAnsi="Trebuchet MS"/>
          <w:lang w:eastAsia="ar-SA"/>
        </w:rPr>
        <w:br w:type="page"/>
      </w:r>
      <w:r>
        <w:rPr>
          <w:rFonts w:ascii="Trebuchet MS" w:eastAsia="Times CY" w:hAnsi="Trebuchet MS"/>
          <w:lang w:eastAsia="ar-SA"/>
        </w:rPr>
        <w:t xml:space="preserve">2. </w:t>
      </w:r>
      <w:r w:rsidRPr="004271A7">
        <w:rPr>
          <w:rFonts w:ascii="Trebuchet MS" w:eastAsia="Times CY" w:hAnsi="Trebuchet MS"/>
          <w:b/>
          <w:lang w:eastAsia="ar-SA"/>
        </w:rPr>
        <w:t xml:space="preserve">Consultation of public and authorities concerned about the </w:t>
      </w:r>
      <w:r>
        <w:rPr>
          <w:rFonts w:ascii="Trebuchet MS" w:eastAsia="Times CY" w:hAnsi="Trebuchet MS"/>
          <w:b/>
          <w:lang w:eastAsia="ar-SA"/>
        </w:rPr>
        <w:t xml:space="preserve">programme </w:t>
      </w:r>
    </w:p>
    <w:p w:rsidR="00C13BC3" w:rsidRPr="004271A7" w:rsidRDefault="00C13BC3" w:rsidP="00227DBA">
      <w:pPr>
        <w:pStyle w:val="ListParagraph"/>
        <w:numPr>
          <w:ilvl w:val="0"/>
          <w:numId w:val="16"/>
        </w:numPr>
        <w:jc w:val="both"/>
        <w:rPr>
          <w:rFonts w:ascii="Trebuchet MS" w:eastAsia="Times CY" w:hAnsi="Trebuchet MS"/>
          <w:lang w:eastAsia="ar-SA"/>
        </w:rPr>
      </w:pPr>
      <w:r w:rsidRPr="004271A7">
        <w:rPr>
          <w:rFonts w:ascii="Trebuchet MS" w:eastAsia="Times CY" w:hAnsi="Trebuchet MS"/>
          <w:lang w:eastAsia="ar-SA"/>
        </w:rPr>
        <w:t xml:space="preserve">Screening </w:t>
      </w:r>
    </w:p>
    <w:p w:rsidR="00C13BC3" w:rsidRPr="004271A7" w:rsidRDefault="00C13BC3" w:rsidP="00227DBA">
      <w:pPr>
        <w:ind w:left="360" w:firstLine="360"/>
        <w:jc w:val="both"/>
        <w:rPr>
          <w:rFonts w:ascii="Trebuchet MS" w:eastAsia="Times CY" w:hAnsi="Trebuchet MS"/>
          <w:lang w:eastAsia="ar-SA"/>
        </w:rPr>
      </w:pPr>
      <w:r w:rsidRPr="004271A7">
        <w:rPr>
          <w:rFonts w:ascii="Trebuchet MS" w:eastAsia="Times CY" w:hAnsi="Trebuchet MS"/>
          <w:lang w:eastAsia="ar-SA"/>
        </w:rPr>
        <w:t>Notification to Bulgarian Competent Authority (CA) sent on 12-Mar-2014</w:t>
      </w:r>
    </w:p>
    <w:p w:rsidR="00C13BC3" w:rsidRPr="004271A7" w:rsidRDefault="00C13BC3" w:rsidP="00227DBA">
      <w:pPr>
        <w:ind w:left="360" w:firstLine="360"/>
        <w:jc w:val="both"/>
        <w:rPr>
          <w:rFonts w:ascii="Trebuchet MS" w:eastAsia="Times CY" w:hAnsi="Trebuchet MS"/>
          <w:lang w:eastAsia="ar-SA"/>
        </w:rPr>
      </w:pPr>
      <w:r w:rsidRPr="004271A7">
        <w:rPr>
          <w:rFonts w:ascii="Trebuchet MS" w:eastAsia="Times CY" w:hAnsi="Trebuchet MS"/>
          <w:lang w:eastAsia="ar-SA"/>
        </w:rPr>
        <w:t>Reply by CA received on 01-Apr-2014</w:t>
      </w:r>
    </w:p>
    <w:p w:rsidR="00C13BC3" w:rsidRPr="004271A7" w:rsidRDefault="00C13BC3" w:rsidP="00227DBA">
      <w:pPr>
        <w:pStyle w:val="ListParagraph"/>
        <w:jc w:val="both"/>
        <w:rPr>
          <w:rFonts w:ascii="Trebuchet MS" w:eastAsia="Times CY" w:hAnsi="Trebuchet MS"/>
          <w:lang w:eastAsia="ar-SA"/>
        </w:rPr>
      </w:pPr>
      <w:r w:rsidRPr="004271A7">
        <w:rPr>
          <w:rFonts w:ascii="Trebuchet MS" w:eastAsia="Times CY" w:hAnsi="Trebuchet MS"/>
          <w:lang w:eastAsia="ar-SA"/>
        </w:rPr>
        <w:t>Result: Screening is mandatory for the RO-BG CBC Programme 2014-2020</w:t>
      </w:r>
    </w:p>
    <w:p w:rsidR="00C13BC3" w:rsidRPr="004271A7" w:rsidRDefault="00C13BC3" w:rsidP="00227DBA">
      <w:pPr>
        <w:pStyle w:val="ListParagraph"/>
        <w:jc w:val="both"/>
        <w:rPr>
          <w:rFonts w:ascii="Trebuchet MS" w:eastAsia="Times CY" w:hAnsi="Trebuchet MS"/>
          <w:lang w:eastAsia="ar-SA"/>
        </w:rPr>
      </w:pPr>
    </w:p>
    <w:p w:rsidR="00C13BC3" w:rsidRPr="004271A7" w:rsidRDefault="00C13BC3" w:rsidP="00227DBA">
      <w:pPr>
        <w:pStyle w:val="ListParagraph"/>
        <w:numPr>
          <w:ilvl w:val="0"/>
          <w:numId w:val="16"/>
        </w:numPr>
        <w:jc w:val="both"/>
        <w:rPr>
          <w:rFonts w:ascii="Trebuchet MS" w:eastAsia="Times CY" w:hAnsi="Trebuchet MS"/>
          <w:lang w:eastAsia="ar-SA"/>
        </w:rPr>
      </w:pPr>
      <w:r w:rsidRPr="004271A7">
        <w:rPr>
          <w:rFonts w:ascii="Trebuchet MS" w:eastAsia="Times CY" w:hAnsi="Trebuchet MS"/>
          <w:lang w:eastAsia="ar-SA"/>
        </w:rPr>
        <w:t>Scoping</w:t>
      </w:r>
    </w:p>
    <w:p w:rsidR="00C13BC3" w:rsidRPr="004271A7" w:rsidRDefault="00C13BC3" w:rsidP="00227DBA">
      <w:pPr>
        <w:pStyle w:val="ListParagraph"/>
        <w:jc w:val="both"/>
        <w:rPr>
          <w:rFonts w:ascii="Trebuchet MS" w:eastAsia="Times CY" w:hAnsi="Trebuchet MS"/>
          <w:lang w:eastAsia="ar-SA"/>
        </w:rPr>
      </w:pPr>
    </w:p>
    <w:p w:rsidR="00C13BC3" w:rsidRPr="004271A7" w:rsidRDefault="00C13BC3" w:rsidP="00227DBA">
      <w:pPr>
        <w:pStyle w:val="ListParagraph"/>
        <w:jc w:val="both"/>
        <w:rPr>
          <w:rFonts w:ascii="Trebuchet MS" w:eastAsia="Times CY" w:hAnsi="Trebuchet MS"/>
          <w:lang w:eastAsia="ar-SA"/>
        </w:rPr>
      </w:pPr>
      <w:r w:rsidRPr="004271A7">
        <w:rPr>
          <w:rFonts w:ascii="Trebuchet MS" w:eastAsia="Times CY" w:hAnsi="Trebuchet MS"/>
          <w:lang w:eastAsia="ar-SA"/>
        </w:rPr>
        <w:t>Scoping Report sent to CA and key stakeholders for consultation on 07-Apr-2014</w:t>
      </w:r>
    </w:p>
    <w:p w:rsidR="00C13BC3" w:rsidRPr="004271A7" w:rsidRDefault="00C13BC3" w:rsidP="00227DBA">
      <w:pPr>
        <w:pStyle w:val="ListParagraph"/>
        <w:jc w:val="both"/>
        <w:rPr>
          <w:rFonts w:ascii="Trebuchet MS" w:eastAsia="Times CY" w:hAnsi="Trebuchet MS"/>
          <w:lang w:eastAsia="ar-SA"/>
        </w:rPr>
      </w:pPr>
    </w:p>
    <w:p w:rsidR="00C13BC3" w:rsidRPr="004271A7" w:rsidRDefault="00C13BC3" w:rsidP="00227DBA">
      <w:pPr>
        <w:pStyle w:val="ListParagraph"/>
        <w:jc w:val="both"/>
        <w:rPr>
          <w:rFonts w:ascii="Trebuchet MS" w:eastAsia="Times CY" w:hAnsi="Trebuchet MS"/>
          <w:lang w:eastAsia="ar-SA"/>
        </w:rPr>
      </w:pPr>
      <w:r w:rsidRPr="004271A7">
        <w:rPr>
          <w:rFonts w:ascii="Trebuchet MS" w:eastAsia="Times CY" w:hAnsi="Trebuchet MS"/>
          <w:lang w:eastAsia="ar-SA"/>
        </w:rPr>
        <w:t>Last comment received on 12-May-2014</w:t>
      </w:r>
    </w:p>
    <w:p w:rsidR="00C13BC3" w:rsidRPr="004271A7" w:rsidRDefault="00C13BC3" w:rsidP="00227DBA">
      <w:pPr>
        <w:pStyle w:val="ListParagraph"/>
        <w:jc w:val="both"/>
        <w:rPr>
          <w:rFonts w:ascii="Trebuchet MS" w:eastAsia="Times CY" w:hAnsi="Trebuchet MS"/>
          <w:lang w:eastAsia="ar-SA"/>
        </w:rPr>
      </w:pPr>
    </w:p>
    <w:p w:rsidR="00C13BC3" w:rsidRPr="004271A7" w:rsidRDefault="00C13BC3" w:rsidP="00227DBA">
      <w:pPr>
        <w:pStyle w:val="ListParagraph"/>
        <w:numPr>
          <w:ilvl w:val="0"/>
          <w:numId w:val="16"/>
        </w:numPr>
        <w:jc w:val="both"/>
        <w:rPr>
          <w:rFonts w:ascii="Trebuchet MS" w:eastAsia="Times CY" w:hAnsi="Trebuchet MS"/>
          <w:lang w:eastAsia="ar-SA"/>
        </w:rPr>
      </w:pPr>
      <w:r w:rsidRPr="004271A7">
        <w:rPr>
          <w:rFonts w:ascii="Trebuchet MS" w:eastAsia="Times CY" w:hAnsi="Trebuchet MS"/>
          <w:lang w:eastAsia="ar-SA"/>
        </w:rPr>
        <w:t>Environmental Assessment</w:t>
      </w:r>
    </w:p>
    <w:p w:rsidR="00C13BC3" w:rsidRPr="004271A7" w:rsidRDefault="00C13BC3" w:rsidP="00227DBA">
      <w:pPr>
        <w:pStyle w:val="ListParagraph"/>
        <w:jc w:val="both"/>
        <w:rPr>
          <w:rFonts w:ascii="Trebuchet MS" w:eastAsia="Times CY" w:hAnsi="Trebuchet MS"/>
          <w:lang w:eastAsia="ar-SA"/>
        </w:rPr>
      </w:pPr>
    </w:p>
    <w:p w:rsidR="00C13BC3" w:rsidRPr="004271A7" w:rsidRDefault="00C13BC3" w:rsidP="00227DBA">
      <w:pPr>
        <w:pStyle w:val="ListParagraph"/>
        <w:jc w:val="both"/>
        <w:rPr>
          <w:rFonts w:ascii="Trebuchet MS" w:eastAsia="Times CY" w:hAnsi="Trebuchet MS"/>
          <w:lang w:eastAsia="ar-SA"/>
        </w:rPr>
      </w:pPr>
      <w:r w:rsidRPr="004271A7">
        <w:rPr>
          <w:rFonts w:ascii="Trebuchet MS" w:eastAsia="Times CY" w:hAnsi="Trebuchet MS"/>
          <w:lang w:eastAsia="ar-SA"/>
        </w:rPr>
        <w:t>Draft Environmental Report submitted to CA and key stakeholders for consultation and disclosed to public on 09-July-2014</w:t>
      </w:r>
    </w:p>
    <w:p w:rsidR="00C13BC3" w:rsidRPr="004271A7" w:rsidRDefault="00C13BC3" w:rsidP="00227DBA">
      <w:pPr>
        <w:pStyle w:val="ListParagraph"/>
        <w:jc w:val="both"/>
        <w:rPr>
          <w:rFonts w:ascii="Trebuchet MS" w:eastAsia="Times CY" w:hAnsi="Trebuchet MS"/>
          <w:lang w:eastAsia="ar-SA"/>
        </w:rPr>
      </w:pPr>
    </w:p>
    <w:p w:rsidR="00C13BC3" w:rsidRPr="004271A7" w:rsidRDefault="00C13BC3" w:rsidP="00227DBA">
      <w:pPr>
        <w:pStyle w:val="ListParagraph"/>
        <w:jc w:val="both"/>
        <w:rPr>
          <w:rFonts w:ascii="Trebuchet MS" w:eastAsia="Times CY" w:hAnsi="Trebuchet MS"/>
          <w:lang w:eastAsia="ar-SA"/>
        </w:rPr>
      </w:pPr>
      <w:r w:rsidRPr="004271A7">
        <w:rPr>
          <w:rFonts w:ascii="Trebuchet MS" w:eastAsia="Times CY" w:hAnsi="Trebuchet MS"/>
          <w:lang w:eastAsia="ar-SA"/>
        </w:rPr>
        <w:t xml:space="preserve">Last comment received on 07-Aug-2014 </w:t>
      </w:r>
    </w:p>
    <w:p w:rsidR="00C13BC3" w:rsidRPr="004271A7" w:rsidRDefault="00C13BC3" w:rsidP="00227DBA">
      <w:pPr>
        <w:pStyle w:val="ListParagraph"/>
        <w:jc w:val="both"/>
        <w:rPr>
          <w:rFonts w:ascii="Trebuchet MS" w:eastAsia="Times CY" w:hAnsi="Trebuchet MS"/>
          <w:lang w:eastAsia="ar-SA"/>
        </w:rPr>
      </w:pPr>
    </w:p>
    <w:p w:rsidR="00C13BC3" w:rsidRPr="004271A7" w:rsidRDefault="00C13BC3" w:rsidP="00227DBA">
      <w:pPr>
        <w:pStyle w:val="ListParagraph"/>
        <w:jc w:val="both"/>
        <w:rPr>
          <w:rFonts w:ascii="Trebuchet MS" w:eastAsia="Times CY" w:hAnsi="Trebuchet MS"/>
          <w:lang w:eastAsia="ar-SA"/>
        </w:rPr>
      </w:pPr>
    </w:p>
    <w:p w:rsidR="00C13BC3" w:rsidRPr="004271A7" w:rsidRDefault="00C13BC3" w:rsidP="00227DBA">
      <w:pPr>
        <w:pStyle w:val="ListParagraph"/>
        <w:numPr>
          <w:ilvl w:val="0"/>
          <w:numId w:val="16"/>
        </w:numPr>
        <w:jc w:val="both"/>
        <w:rPr>
          <w:rFonts w:ascii="Trebuchet MS" w:eastAsia="Times CY" w:hAnsi="Trebuchet MS"/>
          <w:lang w:eastAsia="ar-SA"/>
        </w:rPr>
      </w:pPr>
      <w:r w:rsidRPr="004271A7">
        <w:rPr>
          <w:rFonts w:ascii="Trebuchet MS" w:eastAsia="Times CY" w:hAnsi="Trebuchet MS"/>
          <w:lang w:eastAsia="ar-SA"/>
        </w:rPr>
        <w:t>Integration of comments from the consultation into the</w:t>
      </w:r>
      <w:r>
        <w:rPr>
          <w:rFonts w:ascii="Trebuchet MS" w:eastAsia="Times CY" w:hAnsi="Trebuchet MS"/>
          <w:lang w:eastAsia="ar-SA"/>
        </w:rPr>
        <w:t xml:space="preserve"> programme and/ or </w:t>
      </w:r>
      <w:r w:rsidRPr="004271A7">
        <w:rPr>
          <w:rFonts w:ascii="Trebuchet MS" w:eastAsia="Times CY" w:hAnsi="Trebuchet MS"/>
          <w:lang w:eastAsia="ar-SA"/>
        </w:rPr>
        <w:t>Environmental Report</w:t>
      </w:r>
    </w:p>
    <w:p w:rsidR="00C13BC3" w:rsidRPr="004271A7" w:rsidRDefault="00C13BC3" w:rsidP="00227DBA">
      <w:pPr>
        <w:pStyle w:val="ListParagraph"/>
        <w:jc w:val="both"/>
        <w:rPr>
          <w:rFonts w:ascii="Trebuchet MS" w:eastAsia="Times CY" w:hAnsi="Trebuchet MS"/>
          <w:lang w:eastAsia="ar-SA"/>
        </w:rPr>
      </w:pPr>
    </w:p>
    <w:p w:rsidR="00C13BC3" w:rsidRPr="004271A7" w:rsidRDefault="00C13BC3" w:rsidP="00227DBA">
      <w:pPr>
        <w:pStyle w:val="ListParagraph"/>
        <w:jc w:val="both"/>
        <w:rPr>
          <w:rFonts w:ascii="Trebuchet MS" w:eastAsia="Times CY" w:hAnsi="Trebuchet MS"/>
          <w:lang w:eastAsia="ar-SA"/>
        </w:rPr>
      </w:pPr>
      <w:r w:rsidRPr="004271A7">
        <w:rPr>
          <w:rFonts w:ascii="Trebuchet MS" w:eastAsia="Times CY" w:hAnsi="Trebuchet MS"/>
          <w:lang w:eastAsia="ar-SA"/>
        </w:rPr>
        <w:t xml:space="preserve"> </w:t>
      </w:r>
    </w:p>
    <w:p w:rsidR="00C13BC3" w:rsidRPr="004271A7" w:rsidRDefault="00C13BC3" w:rsidP="00227DBA">
      <w:pPr>
        <w:pStyle w:val="ListParagraph"/>
        <w:jc w:val="both"/>
        <w:rPr>
          <w:rFonts w:ascii="Trebuchet MS" w:eastAsia="Times CY" w:hAnsi="Trebuchet MS"/>
          <w:lang w:eastAsia="ar-SA"/>
        </w:rPr>
      </w:pPr>
    </w:p>
    <w:p w:rsidR="00C13BC3" w:rsidRPr="00227DBA" w:rsidRDefault="00C13BC3" w:rsidP="00227DBA">
      <w:pPr>
        <w:spacing w:before="100" w:beforeAutospacing="1" w:after="100" w:afterAutospacing="1" w:line="240" w:lineRule="auto"/>
        <w:jc w:val="both"/>
      </w:pPr>
    </w:p>
    <w:sectPr w:rsidR="00C13BC3" w:rsidRPr="00227DBA" w:rsidSect="004778FD">
      <w:headerReference w:type="default" r:id="rId7"/>
      <w:footerReference w:type="default" r:id="rId8"/>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BC3" w:rsidRDefault="00C13BC3" w:rsidP="000E4607">
      <w:pPr>
        <w:spacing w:after="0" w:line="240" w:lineRule="auto"/>
      </w:pPr>
      <w:r>
        <w:separator/>
      </w:r>
    </w:p>
  </w:endnote>
  <w:endnote w:type="continuationSeparator" w:id="0">
    <w:p w:rsidR="00C13BC3" w:rsidRDefault="00C13BC3" w:rsidP="000E46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Times CY">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BC3" w:rsidRPr="00F0213B" w:rsidRDefault="00C13BC3" w:rsidP="00CF1DC6">
    <w:pPr>
      <w:pStyle w:val="Footer"/>
      <w:pBdr>
        <w:top w:val="single" w:sz="4" w:space="1" w:color="auto"/>
      </w:pBdr>
      <w:ind w:right="-150"/>
      <w:rPr>
        <w:sz w:val="20"/>
      </w:rPr>
    </w:pPr>
    <w:r w:rsidRPr="00F0213B">
      <w:rPr>
        <w:b/>
        <w:sz w:val="20"/>
        <w:lang w:val="ru-RU"/>
      </w:rPr>
      <w:tab/>
    </w:r>
    <w:r w:rsidRPr="00F0213B">
      <w:rPr>
        <w:b/>
        <w:sz w:val="20"/>
        <w:lang w:val="ru-RU"/>
      </w:rPr>
      <w:fldChar w:fldCharType="begin"/>
    </w:r>
    <w:r w:rsidRPr="00F0213B">
      <w:rPr>
        <w:b/>
        <w:sz w:val="20"/>
        <w:lang w:val="ru-RU"/>
      </w:rPr>
      <w:instrText xml:space="preserve"> </w:instrText>
    </w:r>
    <w:r w:rsidRPr="00F0213B">
      <w:rPr>
        <w:b/>
        <w:sz w:val="20"/>
      </w:rPr>
      <w:instrText>PAGE</w:instrText>
    </w:r>
    <w:r w:rsidRPr="00F0213B">
      <w:rPr>
        <w:b/>
        <w:sz w:val="20"/>
        <w:lang w:val="ru-RU"/>
      </w:rPr>
      <w:instrText xml:space="preserve">   \* </w:instrText>
    </w:r>
    <w:r w:rsidRPr="00F0213B">
      <w:rPr>
        <w:b/>
        <w:sz w:val="20"/>
      </w:rPr>
      <w:instrText>MERGEFORMAT</w:instrText>
    </w:r>
    <w:r w:rsidRPr="00F0213B">
      <w:rPr>
        <w:b/>
        <w:sz w:val="20"/>
        <w:lang w:val="ru-RU"/>
      </w:rPr>
      <w:instrText xml:space="preserve"> </w:instrText>
    </w:r>
    <w:r w:rsidRPr="00F0213B">
      <w:rPr>
        <w:b/>
        <w:sz w:val="20"/>
        <w:lang w:val="ru-RU"/>
      </w:rPr>
      <w:fldChar w:fldCharType="separate"/>
    </w:r>
    <w:r>
      <w:rPr>
        <w:b/>
        <w:noProof/>
        <w:sz w:val="20"/>
      </w:rPr>
      <w:t>1</w:t>
    </w:r>
    <w:r w:rsidRPr="00F0213B">
      <w:rPr>
        <w:b/>
        <w:sz w:val="20"/>
        <w:lang w:val="ru-RU"/>
      </w:rPr>
      <w:fldChar w:fldCharType="end"/>
    </w:r>
  </w:p>
  <w:p w:rsidR="00C13BC3" w:rsidRDefault="00C13B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BC3" w:rsidRDefault="00C13BC3" w:rsidP="000E4607">
      <w:pPr>
        <w:spacing w:after="0" w:line="240" w:lineRule="auto"/>
      </w:pPr>
      <w:r>
        <w:separator/>
      </w:r>
    </w:p>
  </w:footnote>
  <w:footnote w:type="continuationSeparator" w:id="0">
    <w:p w:rsidR="00C13BC3" w:rsidRDefault="00C13BC3" w:rsidP="000E4607">
      <w:pPr>
        <w:spacing w:after="0" w:line="240" w:lineRule="auto"/>
      </w:pPr>
      <w:r>
        <w:continuationSeparator/>
      </w:r>
    </w:p>
  </w:footnote>
  <w:footnote w:id="1">
    <w:p w:rsidR="00C13BC3" w:rsidRDefault="00C13BC3" w:rsidP="00227DBA">
      <w:pPr>
        <w:pStyle w:val="FootnoteText"/>
        <w:spacing w:before="0"/>
        <w:jc w:val="both"/>
      </w:pPr>
      <w:r w:rsidRPr="00622BBB">
        <w:rPr>
          <w:rStyle w:val="FootnoteReference"/>
          <w:rFonts w:ascii="Calibri" w:hAnsi="Calibri"/>
          <w:sz w:val="16"/>
          <w:szCs w:val="16"/>
        </w:rPr>
        <w:footnoteRef/>
      </w:r>
      <w:r w:rsidRPr="004271A7">
        <w:rPr>
          <w:rFonts w:ascii="Calibri" w:hAnsi="Calibri"/>
          <w:sz w:val="16"/>
          <w:szCs w:val="16"/>
          <w:lang w:val="en-US"/>
        </w:rPr>
        <w:t xml:space="preserve"> </w:t>
      </w:r>
      <w:r w:rsidRPr="00622BBB">
        <w:rPr>
          <w:rFonts w:ascii="Calibri" w:eastAsia="Times CY" w:hAnsi="Calibri"/>
          <w:sz w:val="16"/>
          <w:szCs w:val="16"/>
          <w:lang w:val="en-US" w:eastAsia="ar-SA"/>
        </w:rPr>
        <w:t xml:space="preserve">Environmental Protection Act – </w:t>
      </w:r>
      <w:r w:rsidRPr="00622BBB">
        <w:rPr>
          <w:rFonts w:ascii="Calibri" w:eastAsia="Times CY" w:hAnsi="Calibri"/>
          <w:i/>
          <w:sz w:val="16"/>
          <w:szCs w:val="16"/>
          <w:lang w:val="en-US" w:eastAsia="ar-SA"/>
        </w:rPr>
        <w:t>promulgated in State Gazette No. 91 /2002, last amendments promulgated in State Gazette No.</w:t>
      </w:r>
      <w:r>
        <w:rPr>
          <w:rFonts w:ascii="Calibri" w:eastAsia="Times CY" w:hAnsi="Calibri"/>
          <w:i/>
          <w:sz w:val="16"/>
          <w:szCs w:val="16"/>
          <w:lang w:val="en-US" w:eastAsia="ar-SA"/>
        </w:rPr>
        <w:t>22</w:t>
      </w:r>
      <w:r w:rsidRPr="00622BBB">
        <w:rPr>
          <w:rFonts w:ascii="Calibri" w:eastAsia="Times CY" w:hAnsi="Calibri"/>
          <w:i/>
          <w:sz w:val="16"/>
          <w:szCs w:val="16"/>
          <w:lang w:val="en-US" w:eastAsia="ar-SA"/>
        </w:rPr>
        <w:t xml:space="preserve"> / 201</w:t>
      </w:r>
      <w:r>
        <w:rPr>
          <w:rFonts w:ascii="Calibri" w:eastAsia="Times CY" w:hAnsi="Calibri"/>
          <w:i/>
          <w:sz w:val="16"/>
          <w:szCs w:val="16"/>
          <w:lang w:val="en-US" w:eastAsia="ar-SA"/>
        </w:rPr>
        <w:t>4</w:t>
      </w:r>
      <w:r w:rsidRPr="00622BBB">
        <w:rPr>
          <w:rFonts w:ascii="Calibri" w:eastAsia="Times CY" w:hAnsi="Calibri"/>
          <w:sz w:val="16"/>
          <w:szCs w:val="16"/>
          <w:lang w:val="en-US" w:eastAsia="ar-SA"/>
        </w:rPr>
        <w:t>.</w:t>
      </w:r>
    </w:p>
  </w:footnote>
  <w:footnote w:id="2">
    <w:p w:rsidR="00C13BC3" w:rsidRDefault="00C13BC3" w:rsidP="00227DBA">
      <w:pPr>
        <w:pStyle w:val="FootnoteText"/>
        <w:spacing w:before="0"/>
        <w:jc w:val="both"/>
      </w:pPr>
      <w:r w:rsidRPr="00622BBB">
        <w:rPr>
          <w:rStyle w:val="FootnoteReference"/>
          <w:rFonts w:ascii="Calibri" w:hAnsi="Calibri"/>
          <w:sz w:val="16"/>
          <w:szCs w:val="16"/>
        </w:rPr>
        <w:footnoteRef/>
      </w:r>
      <w:r w:rsidRPr="004271A7">
        <w:rPr>
          <w:rFonts w:ascii="Calibri" w:hAnsi="Calibri"/>
          <w:sz w:val="16"/>
          <w:szCs w:val="16"/>
          <w:lang w:val="en-US"/>
        </w:rPr>
        <w:t xml:space="preserve"> </w:t>
      </w:r>
      <w:r w:rsidRPr="00622BBB">
        <w:rPr>
          <w:rFonts w:ascii="Calibri" w:eastAsia="Times CY" w:hAnsi="Calibri"/>
          <w:sz w:val="16"/>
          <w:szCs w:val="16"/>
          <w:lang w:val="en-US" w:eastAsia="ar-SA"/>
        </w:rPr>
        <w:t xml:space="preserve">Ordinance on the terms and procedures for environmental assessment of plans and programmes – </w:t>
      </w:r>
      <w:r w:rsidRPr="00622BBB">
        <w:rPr>
          <w:rFonts w:ascii="Calibri" w:eastAsia="Times CY" w:hAnsi="Calibri"/>
          <w:i/>
          <w:sz w:val="16"/>
          <w:szCs w:val="16"/>
          <w:lang w:val="en-US" w:eastAsia="ar-SA"/>
        </w:rPr>
        <w:t>promulgated in State Gazette No. 57/2004, last amendments promulgated in State Gazette No.94 / 2012.</w:t>
      </w:r>
      <w:r w:rsidRPr="00622BBB">
        <w:rPr>
          <w:rFonts w:ascii="Calibri" w:eastAsia="Times CY" w:hAnsi="Calibri"/>
          <w:sz w:val="16"/>
          <w:szCs w:val="16"/>
          <w:lang w:val="en-US" w:eastAsia="ar-SA"/>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BC3" w:rsidRPr="00115B50" w:rsidRDefault="00C13BC3" w:rsidP="00DC5E31">
    <w:pPr>
      <w:pStyle w:val="Header"/>
      <w:pBdr>
        <w:bottom w:val="single" w:sz="6" w:space="1" w:color="1F497D"/>
      </w:pBdr>
      <w:tabs>
        <w:tab w:val="clear" w:pos="9072"/>
        <w:tab w:val="right" w:pos="9214"/>
      </w:tabs>
      <w:jc w:val="both"/>
      <w:rPr>
        <w:b/>
        <w:color w:val="1F497D"/>
        <w:sz w:val="16"/>
        <w:szCs w:val="16"/>
        <w:lang w:val="en-GB"/>
      </w:rPr>
    </w:pPr>
    <w:r w:rsidRPr="00451DA4">
      <w:rPr>
        <w:b/>
        <w:color w:val="1F497D"/>
        <w:sz w:val="16"/>
        <w:szCs w:val="16"/>
        <w:lang w:val="en-GB"/>
      </w:rPr>
      <w:tab/>
    </w:r>
    <w:r w:rsidRPr="00451DA4">
      <w:rPr>
        <w:b/>
        <w:color w:val="1F497D"/>
        <w:sz w:val="16"/>
        <w:szCs w:val="16"/>
        <w:lang w:val="en-GB"/>
      </w:rPr>
      <w:tab/>
      <w:t>SEA</w:t>
    </w:r>
    <w:r w:rsidRPr="00451DA4">
      <w:rPr>
        <w:b/>
        <w:color w:val="1F497D"/>
        <w:sz w:val="16"/>
        <w:szCs w:val="16"/>
        <w:lang w:val="en-GB"/>
      </w:rPr>
      <w:br/>
    </w:r>
    <w:r>
      <w:rPr>
        <w:b/>
        <w:color w:val="1F497D"/>
        <w:sz w:val="16"/>
        <w:szCs w:val="16"/>
        <w:lang w:val="en-GB"/>
      </w:rPr>
      <w:tab/>
    </w:r>
    <w:r w:rsidRPr="00C824D0">
      <w:rPr>
        <w:b/>
        <w:color w:val="1F497D"/>
        <w:sz w:val="16"/>
        <w:szCs w:val="16"/>
        <w:lang w:val="en-GB"/>
      </w:rPr>
      <w:tab/>
      <w:t>2014-2020</w:t>
    </w:r>
    <w:r>
      <w:rPr>
        <w:b/>
        <w:color w:val="1F497D"/>
        <w:sz w:val="16"/>
        <w:szCs w:val="16"/>
        <w:lang w:val="en-GB"/>
      </w:rPr>
      <w:t xml:space="preserve"> </w:t>
    </w:r>
    <w:r w:rsidRPr="00C824D0">
      <w:rPr>
        <w:b/>
        <w:color w:val="1F497D"/>
        <w:sz w:val="16"/>
        <w:szCs w:val="16"/>
        <w:lang w:val="en-GB"/>
      </w:rPr>
      <w:t xml:space="preserve">RO-BG </w:t>
    </w:r>
    <w:r>
      <w:rPr>
        <w:b/>
        <w:color w:val="1F497D"/>
        <w:sz w:val="16"/>
        <w:szCs w:val="16"/>
        <w:lang w:val="en-GB"/>
      </w:rPr>
      <w:t xml:space="preserve">CBC </w:t>
    </w:r>
    <w:r w:rsidRPr="00C824D0">
      <w:rPr>
        <w:b/>
        <w:color w:val="1F497D"/>
        <w:sz w:val="16"/>
        <w:szCs w:val="16"/>
        <w:lang w:val="en-GB"/>
      </w:rPr>
      <w:t xml:space="preserve">Programme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304E"/>
    <w:multiLevelType w:val="hybridMultilevel"/>
    <w:tmpl w:val="EEE0A508"/>
    <w:lvl w:ilvl="0" w:tplc="0409000B">
      <w:start w:val="1"/>
      <w:numFmt w:val="bullet"/>
      <w:lvlText w:val=""/>
      <w:lvlJc w:val="left"/>
      <w:pPr>
        <w:ind w:left="1429" w:hanging="360"/>
      </w:pPr>
      <w:rPr>
        <w:rFonts w:ascii="Wingdings" w:hAnsi="Wingdings" w:hint="default"/>
      </w:rPr>
    </w:lvl>
    <w:lvl w:ilvl="1" w:tplc="040C001B">
      <w:start w:val="1"/>
      <w:numFmt w:val="bullet"/>
      <w:lvlText w:val=""/>
      <w:lvlJc w:val="left"/>
      <w:pPr>
        <w:ind w:left="2149" w:hanging="360"/>
      </w:pPr>
      <w:rPr>
        <w:rFonts w:ascii="Wingdings" w:hAnsi="Wingdings"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B945871"/>
    <w:multiLevelType w:val="hybridMultilevel"/>
    <w:tmpl w:val="E07A6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B956223"/>
    <w:multiLevelType w:val="hybridMultilevel"/>
    <w:tmpl w:val="202453D8"/>
    <w:lvl w:ilvl="0" w:tplc="2894255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DBC7973"/>
    <w:multiLevelType w:val="hybridMultilevel"/>
    <w:tmpl w:val="D786D3B8"/>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nsid w:val="23FF26AD"/>
    <w:multiLevelType w:val="hybridMultilevel"/>
    <w:tmpl w:val="EBEC3C0A"/>
    <w:lvl w:ilvl="0" w:tplc="0409000F">
      <w:start w:val="1"/>
      <w:numFmt w:val="decimal"/>
      <w:lvlText w:val="%1."/>
      <w:lvlJc w:val="left"/>
      <w:pPr>
        <w:ind w:left="360" w:hanging="360"/>
      </w:pPr>
      <w:rPr>
        <w:rFonts w:cs="Times New Roman" w:hint="default"/>
      </w:rPr>
    </w:lvl>
    <w:lvl w:ilvl="1" w:tplc="0C070003" w:tentative="1">
      <w:start w:val="1"/>
      <w:numFmt w:val="bullet"/>
      <w:lvlText w:val="o"/>
      <w:lvlJc w:val="left"/>
      <w:pPr>
        <w:ind w:left="1080" w:hanging="360"/>
      </w:pPr>
      <w:rPr>
        <w:rFonts w:ascii="Courier New" w:hAnsi="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5">
    <w:nsid w:val="2E5653E3"/>
    <w:multiLevelType w:val="hybridMultilevel"/>
    <w:tmpl w:val="6436E798"/>
    <w:lvl w:ilvl="0" w:tplc="DB76F396">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36E5207"/>
    <w:multiLevelType w:val="hybridMultilevel"/>
    <w:tmpl w:val="5E02EBA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7">
    <w:nsid w:val="42CA09DF"/>
    <w:multiLevelType w:val="hybridMultilevel"/>
    <w:tmpl w:val="57142BEE"/>
    <w:lvl w:ilvl="0" w:tplc="AA923212">
      <w:start w:val="2012"/>
      <w:numFmt w:val="decimal"/>
      <w:lvlText w:val="%1"/>
      <w:lvlJc w:val="left"/>
      <w:pPr>
        <w:ind w:left="840" w:hanging="48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3473496"/>
    <w:multiLevelType w:val="multilevel"/>
    <w:tmpl w:val="CE621D44"/>
    <w:lvl w:ilvl="0">
      <w:start w:val="1"/>
      <w:numFmt w:val="decimal"/>
      <w:pStyle w:val="Heading1"/>
      <w:lvlText w:val="%1"/>
      <w:lvlJc w:val="left"/>
      <w:pPr>
        <w:ind w:left="432" w:hanging="432"/>
      </w:pPr>
      <w:rPr>
        <w:rFonts w:cs="Times New Roman" w:hint="default"/>
      </w:rPr>
    </w:lvl>
    <w:lvl w:ilvl="1">
      <w:start w:val="2"/>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9">
    <w:nsid w:val="47111B90"/>
    <w:multiLevelType w:val="hybridMultilevel"/>
    <w:tmpl w:val="0D2491DC"/>
    <w:lvl w:ilvl="0" w:tplc="BACE23D6">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50E76A59"/>
    <w:multiLevelType w:val="hybridMultilevel"/>
    <w:tmpl w:val="6BECB4FE"/>
    <w:lvl w:ilvl="0" w:tplc="8B782160">
      <w:start w:val="1"/>
      <w:numFmt w:val="bullet"/>
      <w:lvlText w:val="-"/>
      <w:lvlJc w:val="left"/>
      <w:pPr>
        <w:ind w:left="360" w:hanging="360"/>
      </w:pPr>
      <w:rPr>
        <w:rFonts w:ascii="Calibri" w:eastAsia="Times New Roman" w:hAnsi="Calibri" w:hint="default"/>
      </w:rPr>
    </w:lvl>
    <w:lvl w:ilvl="1" w:tplc="14070003" w:tentative="1">
      <w:start w:val="1"/>
      <w:numFmt w:val="bullet"/>
      <w:lvlText w:val="o"/>
      <w:lvlJc w:val="left"/>
      <w:pPr>
        <w:ind w:left="1080" w:hanging="360"/>
      </w:pPr>
      <w:rPr>
        <w:rFonts w:ascii="Courier New" w:hAnsi="Courier New" w:hint="default"/>
      </w:rPr>
    </w:lvl>
    <w:lvl w:ilvl="2" w:tplc="14070005" w:tentative="1">
      <w:start w:val="1"/>
      <w:numFmt w:val="bullet"/>
      <w:lvlText w:val=""/>
      <w:lvlJc w:val="left"/>
      <w:pPr>
        <w:ind w:left="1800" w:hanging="360"/>
      </w:pPr>
      <w:rPr>
        <w:rFonts w:ascii="Wingdings" w:hAnsi="Wingdings" w:hint="default"/>
      </w:rPr>
    </w:lvl>
    <w:lvl w:ilvl="3" w:tplc="14070001" w:tentative="1">
      <w:start w:val="1"/>
      <w:numFmt w:val="bullet"/>
      <w:lvlText w:val=""/>
      <w:lvlJc w:val="left"/>
      <w:pPr>
        <w:ind w:left="2520" w:hanging="360"/>
      </w:pPr>
      <w:rPr>
        <w:rFonts w:ascii="Symbol" w:hAnsi="Symbol" w:hint="default"/>
      </w:rPr>
    </w:lvl>
    <w:lvl w:ilvl="4" w:tplc="14070003" w:tentative="1">
      <w:start w:val="1"/>
      <w:numFmt w:val="bullet"/>
      <w:lvlText w:val="o"/>
      <w:lvlJc w:val="left"/>
      <w:pPr>
        <w:ind w:left="3240" w:hanging="360"/>
      </w:pPr>
      <w:rPr>
        <w:rFonts w:ascii="Courier New" w:hAnsi="Courier New" w:hint="default"/>
      </w:rPr>
    </w:lvl>
    <w:lvl w:ilvl="5" w:tplc="14070005" w:tentative="1">
      <w:start w:val="1"/>
      <w:numFmt w:val="bullet"/>
      <w:lvlText w:val=""/>
      <w:lvlJc w:val="left"/>
      <w:pPr>
        <w:ind w:left="3960" w:hanging="360"/>
      </w:pPr>
      <w:rPr>
        <w:rFonts w:ascii="Wingdings" w:hAnsi="Wingdings" w:hint="default"/>
      </w:rPr>
    </w:lvl>
    <w:lvl w:ilvl="6" w:tplc="14070001" w:tentative="1">
      <w:start w:val="1"/>
      <w:numFmt w:val="bullet"/>
      <w:lvlText w:val=""/>
      <w:lvlJc w:val="left"/>
      <w:pPr>
        <w:ind w:left="4680" w:hanging="360"/>
      </w:pPr>
      <w:rPr>
        <w:rFonts w:ascii="Symbol" w:hAnsi="Symbol" w:hint="default"/>
      </w:rPr>
    </w:lvl>
    <w:lvl w:ilvl="7" w:tplc="14070003" w:tentative="1">
      <w:start w:val="1"/>
      <w:numFmt w:val="bullet"/>
      <w:lvlText w:val="o"/>
      <w:lvlJc w:val="left"/>
      <w:pPr>
        <w:ind w:left="5400" w:hanging="360"/>
      </w:pPr>
      <w:rPr>
        <w:rFonts w:ascii="Courier New" w:hAnsi="Courier New" w:hint="default"/>
      </w:rPr>
    </w:lvl>
    <w:lvl w:ilvl="8" w:tplc="14070005" w:tentative="1">
      <w:start w:val="1"/>
      <w:numFmt w:val="bullet"/>
      <w:lvlText w:val=""/>
      <w:lvlJc w:val="left"/>
      <w:pPr>
        <w:ind w:left="6120" w:hanging="360"/>
      </w:pPr>
      <w:rPr>
        <w:rFonts w:ascii="Wingdings" w:hAnsi="Wingdings" w:hint="default"/>
      </w:rPr>
    </w:lvl>
  </w:abstractNum>
  <w:abstractNum w:abstractNumId="11">
    <w:nsid w:val="5E8D2072"/>
    <w:multiLevelType w:val="hybridMultilevel"/>
    <w:tmpl w:val="CF9E81D2"/>
    <w:lvl w:ilvl="0" w:tplc="98A8FED8">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6BC704EF"/>
    <w:multiLevelType w:val="hybridMultilevel"/>
    <w:tmpl w:val="2E20E8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6DE70FCD"/>
    <w:multiLevelType w:val="hybridMultilevel"/>
    <w:tmpl w:val="B3369F7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nsid w:val="74692A91"/>
    <w:multiLevelType w:val="multilevel"/>
    <w:tmpl w:val="031ED8A0"/>
    <w:lvl w:ilvl="0">
      <w:start w:val="1"/>
      <w:numFmt w:val="decimal"/>
      <w:pStyle w:val="berschriftber1"/>
      <w:lvlText w:val="%1"/>
      <w:lvlJc w:val="left"/>
      <w:pPr>
        <w:tabs>
          <w:tab w:val="num" w:pos="432"/>
        </w:tabs>
        <w:ind w:left="432" w:hanging="432"/>
      </w:pPr>
      <w:rPr>
        <w:rFonts w:cs="Times New Roman" w:hint="default"/>
      </w:rPr>
    </w:lvl>
    <w:lvl w:ilvl="1">
      <w:start w:val="1"/>
      <w:numFmt w:val="decimal"/>
      <w:pStyle w:val="berschriftber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78616EDD"/>
    <w:multiLevelType w:val="hybridMultilevel"/>
    <w:tmpl w:val="D786D3B8"/>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8"/>
  </w:num>
  <w:num w:numId="3">
    <w:abstractNumId w:val="10"/>
  </w:num>
  <w:num w:numId="4">
    <w:abstractNumId w:val="0"/>
  </w:num>
  <w:num w:numId="5">
    <w:abstractNumId w:val="7"/>
  </w:num>
  <w:num w:numId="6">
    <w:abstractNumId w:val="9"/>
  </w:num>
  <w:num w:numId="7">
    <w:abstractNumId w:val="5"/>
  </w:num>
  <w:num w:numId="8">
    <w:abstractNumId w:val="14"/>
  </w:num>
  <w:num w:numId="9">
    <w:abstractNumId w:val="2"/>
  </w:num>
  <w:num w:numId="10">
    <w:abstractNumId w:val="3"/>
  </w:num>
  <w:num w:numId="11">
    <w:abstractNumId w:val="15"/>
  </w:num>
  <w:num w:numId="12">
    <w:abstractNumId w:val="6"/>
  </w:num>
  <w:num w:numId="13">
    <w:abstractNumId w:val="4"/>
  </w:num>
  <w:num w:numId="14">
    <w:abstractNumId w:val="13"/>
  </w:num>
  <w:num w:numId="15">
    <w:abstractNumId w:val="11"/>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4B17"/>
    <w:rsid w:val="00054132"/>
    <w:rsid w:val="00055479"/>
    <w:rsid w:val="00055CAD"/>
    <w:rsid w:val="0007079E"/>
    <w:rsid w:val="0008688E"/>
    <w:rsid w:val="000C0A69"/>
    <w:rsid w:val="000C2A2D"/>
    <w:rsid w:val="000E4607"/>
    <w:rsid w:val="000F27F2"/>
    <w:rsid w:val="001114CB"/>
    <w:rsid w:val="00115B50"/>
    <w:rsid w:val="001303CC"/>
    <w:rsid w:val="0014794B"/>
    <w:rsid w:val="00166659"/>
    <w:rsid w:val="00185118"/>
    <w:rsid w:val="001A07DD"/>
    <w:rsid w:val="001B5FB6"/>
    <w:rsid w:val="001C1E4F"/>
    <w:rsid w:val="001D1A2D"/>
    <w:rsid w:val="001D7887"/>
    <w:rsid w:val="001E0314"/>
    <w:rsid w:val="00201760"/>
    <w:rsid w:val="00215598"/>
    <w:rsid w:val="00227DBA"/>
    <w:rsid w:val="00245516"/>
    <w:rsid w:val="002A235D"/>
    <w:rsid w:val="002B1A48"/>
    <w:rsid w:val="002E014B"/>
    <w:rsid w:val="003100F2"/>
    <w:rsid w:val="00350A41"/>
    <w:rsid w:val="004271A7"/>
    <w:rsid w:val="00447D1C"/>
    <w:rsid w:val="00451DA4"/>
    <w:rsid w:val="004778FD"/>
    <w:rsid w:val="004D6380"/>
    <w:rsid w:val="004D7665"/>
    <w:rsid w:val="005310FB"/>
    <w:rsid w:val="00573C65"/>
    <w:rsid w:val="00574907"/>
    <w:rsid w:val="005813E6"/>
    <w:rsid w:val="005B1AB0"/>
    <w:rsid w:val="005C3C9A"/>
    <w:rsid w:val="005E34B4"/>
    <w:rsid w:val="00622BBB"/>
    <w:rsid w:val="00656DFA"/>
    <w:rsid w:val="006701FD"/>
    <w:rsid w:val="006A31A3"/>
    <w:rsid w:val="006F0439"/>
    <w:rsid w:val="006F7B4D"/>
    <w:rsid w:val="007475A2"/>
    <w:rsid w:val="007921DF"/>
    <w:rsid w:val="007A015E"/>
    <w:rsid w:val="007A3585"/>
    <w:rsid w:val="007A5281"/>
    <w:rsid w:val="007A56CE"/>
    <w:rsid w:val="007B78B6"/>
    <w:rsid w:val="00836322"/>
    <w:rsid w:val="008465B3"/>
    <w:rsid w:val="008948CD"/>
    <w:rsid w:val="008A7699"/>
    <w:rsid w:val="008D20A3"/>
    <w:rsid w:val="008F0AB3"/>
    <w:rsid w:val="009071D9"/>
    <w:rsid w:val="009814CD"/>
    <w:rsid w:val="00A16729"/>
    <w:rsid w:val="00A44C88"/>
    <w:rsid w:val="00A94D8F"/>
    <w:rsid w:val="00B07E66"/>
    <w:rsid w:val="00B4319F"/>
    <w:rsid w:val="00B712A1"/>
    <w:rsid w:val="00B81FEA"/>
    <w:rsid w:val="00C13BC3"/>
    <w:rsid w:val="00C25567"/>
    <w:rsid w:val="00C42BE7"/>
    <w:rsid w:val="00C567AF"/>
    <w:rsid w:val="00C73F85"/>
    <w:rsid w:val="00C77D19"/>
    <w:rsid w:val="00C824D0"/>
    <w:rsid w:val="00C91E61"/>
    <w:rsid w:val="00C9699F"/>
    <w:rsid w:val="00CE765E"/>
    <w:rsid w:val="00CF1DC6"/>
    <w:rsid w:val="00D24B17"/>
    <w:rsid w:val="00D266DD"/>
    <w:rsid w:val="00D36655"/>
    <w:rsid w:val="00D511F4"/>
    <w:rsid w:val="00D5340F"/>
    <w:rsid w:val="00D92A1E"/>
    <w:rsid w:val="00D93958"/>
    <w:rsid w:val="00DC5E31"/>
    <w:rsid w:val="00E66B6F"/>
    <w:rsid w:val="00E9535E"/>
    <w:rsid w:val="00E97F85"/>
    <w:rsid w:val="00F012F8"/>
    <w:rsid w:val="00F0213B"/>
    <w:rsid w:val="00F06758"/>
    <w:rsid w:val="00F23533"/>
    <w:rsid w:val="00F43248"/>
    <w:rsid w:val="00FA767D"/>
    <w:rsid w:val="00FD23FB"/>
    <w:rsid w:val="00FD597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8FD"/>
    <w:pPr>
      <w:spacing w:after="200" w:line="276" w:lineRule="auto"/>
    </w:pPr>
  </w:style>
  <w:style w:type="paragraph" w:styleId="Heading1">
    <w:name w:val="heading 1"/>
    <w:aliases w:val="Chapter Heading"/>
    <w:basedOn w:val="Normal"/>
    <w:next w:val="Normal"/>
    <w:link w:val="Heading1Char1"/>
    <w:autoRedefine/>
    <w:uiPriority w:val="99"/>
    <w:qFormat/>
    <w:rsid w:val="000E4607"/>
    <w:pPr>
      <w:keepNext/>
      <w:numPr>
        <w:numId w:val="2"/>
      </w:numPr>
      <w:shd w:val="clear" w:color="auto" w:fill="B6DDE8"/>
      <w:spacing w:before="240" w:after="60" w:line="240" w:lineRule="auto"/>
      <w:outlineLvl w:val="0"/>
    </w:pPr>
    <w:rPr>
      <w:rFonts w:ascii="Arial" w:hAnsi="Arial"/>
      <w:b/>
      <w:color w:val="17365D"/>
      <w:sz w:val="28"/>
      <w:szCs w:val="20"/>
    </w:rPr>
  </w:style>
  <w:style w:type="paragraph" w:styleId="Heading2">
    <w:name w:val="heading 2"/>
    <w:aliases w:val="Major Heading"/>
    <w:basedOn w:val="Normal"/>
    <w:next w:val="Normal"/>
    <w:link w:val="Heading2Char"/>
    <w:autoRedefine/>
    <w:uiPriority w:val="99"/>
    <w:qFormat/>
    <w:rsid w:val="000E4607"/>
    <w:pPr>
      <w:keepNext/>
      <w:keepLines/>
      <w:numPr>
        <w:ilvl w:val="1"/>
        <w:numId w:val="2"/>
      </w:numPr>
      <w:pBdr>
        <w:bottom w:val="single" w:sz="12" w:space="1" w:color="365F91"/>
      </w:pBdr>
      <w:spacing w:before="360" w:after="120" w:line="240" w:lineRule="auto"/>
      <w:jc w:val="both"/>
      <w:outlineLvl w:val="1"/>
    </w:pPr>
    <w:rPr>
      <w:rFonts w:ascii="Arial" w:hAnsi="Arial"/>
      <w:b/>
      <w:bCs/>
      <w:color w:val="365F91"/>
      <w:sz w:val="24"/>
      <w:szCs w:val="26"/>
      <w:u w:color="17365D"/>
      <w:lang w:val="en-GB"/>
    </w:rPr>
  </w:style>
  <w:style w:type="paragraph" w:styleId="Heading3">
    <w:name w:val="heading 3"/>
    <w:aliases w:val="Sub-heading,L3 Char"/>
    <w:basedOn w:val="Normal"/>
    <w:next w:val="Normal"/>
    <w:link w:val="Heading3Char"/>
    <w:autoRedefine/>
    <w:uiPriority w:val="99"/>
    <w:qFormat/>
    <w:rsid w:val="000E4607"/>
    <w:pPr>
      <w:keepNext/>
      <w:keepLines/>
      <w:numPr>
        <w:ilvl w:val="2"/>
        <w:numId w:val="2"/>
      </w:numPr>
      <w:spacing w:before="300" w:after="120" w:line="240" w:lineRule="auto"/>
      <w:outlineLvl w:val="2"/>
    </w:pPr>
    <w:rPr>
      <w:rFonts w:ascii="Arial" w:hAnsi="Arial"/>
      <w:b/>
      <w:bCs/>
      <w:szCs w:val="20"/>
      <w:lang w:val="en-GB"/>
    </w:rPr>
  </w:style>
  <w:style w:type="paragraph" w:styleId="Heading5">
    <w:name w:val="heading 5"/>
    <w:aliases w:val="Further Points"/>
    <w:basedOn w:val="Normal"/>
    <w:next w:val="Normal"/>
    <w:link w:val="Heading5Char"/>
    <w:uiPriority w:val="99"/>
    <w:qFormat/>
    <w:rsid w:val="000E4607"/>
    <w:pPr>
      <w:keepNext/>
      <w:keepLines/>
      <w:numPr>
        <w:ilvl w:val="4"/>
        <w:numId w:val="2"/>
      </w:numPr>
      <w:spacing w:before="200" w:after="0" w:line="240" w:lineRule="auto"/>
      <w:outlineLvl w:val="4"/>
    </w:pPr>
    <w:rPr>
      <w:rFonts w:ascii="Helvetica" w:eastAsia="Times New Roman" w:hAnsi="Helvetica"/>
      <w:color w:val="7F7F7F"/>
      <w:sz w:val="20"/>
      <w:szCs w:val="20"/>
    </w:rPr>
  </w:style>
  <w:style w:type="paragraph" w:styleId="Heading6">
    <w:name w:val="heading 6"/>
    <w:aliases w:val="Points in Text"/>
    <w:basedOn w:val="Normal"/>
    <w:next w:val="Normal"/>
    <w:link w:val="Heading6Char"/>
    <w:uiPriority w:val="99"/>
    <w:qFormat/>
    <w:rsid w:val="000E4607"/>
    <w:pPr>
      <w:keepNext/>
      <w:keepLines/>
      <w:numPr>
        <w:ilvl w:val="5"/>
        <w:numId w:val="2"/>
      </w:numPr>
      <w:spacing w:before="200" w:after="0" w:line="240" w:lineRule="auto"/>
      <w:outlineLvl w:val="5"/>
    </w:pPr>
    <w:rPr>
      <w:rFonts w:ascii="Helvetica" w:eastAsia="Times New Roman" w:hAnsi="Helvetica"/>
      <w:i/>
      <w:iCs/>
      <w:color w:val="7F7F7F"/>
      <w:sz w:val="20"/>
      <w:szCs w:val="20"/>
    </w:rPr>
  </w:style>
  <w:style w:type="paragraph" w:styleId="Heading7">
    <w:name w:val="heading 7"/>
    <w:basedOn w:val="Normal"/>
    <w:next w:val="Normal"/>
    <w:link w:val="Heading7Char"/>
    <w:uiPriority w:val="99"/>
    <w:qFormat/>
    <w:rsid w:val="000E4607"/>
    <w:pPr>
      <w:keepNext/>
      <w:keepLines/>
      <w:numPr>
        <w:ilvl w:val="6"/>
        <w:numId w:val="2"/>
      </w:numPr>
      <w:spacing w:before="200" w:after="0" w:line="240" w:lineRule="auto"/>
      <w:outlineLvl w:val="6"/>
    </w:pPr>
    <w:rPr>
      <w:rFonts w:ascii="Helvetica" w:eastAsia="Times New Roman" w:hAnsi="Helvetica"/>
      <w:i/>
      <w:iCs/>
      <w:color w:val="404040"/>
      <w:sz w:val="20"/>
      <w:szCs w:val="20"/>
    </w:rPr>
  </w:style>
  <w:style w:type="paragraph" w:styleId="Heading8">
    <w:name w:val="heading 8"/>
    <w:aliases w:val="Appendix Level 2"/>
    <w:basedOn w:val="Normal"/>
    <w:next w:val="Normal"/>
    <w:link w:val="Heading8Char"/>
    <w:uiPriority w:val="99"/>
    <w:qFormat/>
    <w:rsid w:val="000E4607"/>
    <w:pPr>
      <w:keepNext/>
      <w:keepLines/>
      <w:numPr>
        <w:ilvl w:val="7"/>
        <w:numId w:val="2"/>
      </w:numPr>
      <w:spacing w:before="200" w:after="0" w:line="240" w:lineRule="auto"/>
      <w:outlineLvl w:val="7"/>
    </w:pPr>
    <w:rPr>
      <w:rFonts w:ascii="Helvetica" w:eastAsia="Times New Roman" w:hAnsi="Helvetica"/>
      <w:color w:val="404040"/>
      <w:sz w:val="20"/>
      <w:szCs w:val="20"/>
    </w:rPr>
  </w:style>
  <w:style w:type="paragraph" w:styleId="Heading9">
    <w:name w:val="heading 9"/>
    <w:aliases w:val="Appendix Level 3"/>
    <w:basedOn w:val="Normal"/>
    <w:next w:val="Normal"/>
    <w:link w:val="Heading9Char"/>
    <w:uiPriority w:val="99"/>
    <w:qFormat/>
    <w:rsid w:val="000E4607"/>
    <w:pPr>
      <w:keepNext/>
      <w:keepLines/>
      <w:numPr>
        <w:ilvl w:val="8"/>
        <w:numId w:val="2"/>
      </w:numPr>
      <w:spacing w:before="200" w:after="0" w:line="240" w:lineRule="auto"/>
      <w:outlineLvl w:val="8"/>
    </w:pPr>
    <w:rPr>
      <w:rFonts w:ascii="Helvetica" w:eastAsia="Times New Roman" w:hAnsi="Helvetic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ing Char"/>
    <w:basedOn w:val="DefaultParagraphFont"/>
    <w:link w:val="Heading1"/>
    <w:uiPriority w:val="99"/>
    <w:locked/>
    <w:rsid w:val="000E4607"/>
    <w:rPr>
      <w:rFonts w:ascii="Cambria" w:hAnsi="Cambria" w:cs="Times New Roman"/>
      <w:b/>
      <w:bCs/>
      <w:color w:val="365F91"/>
      <w:sz w:val="28"/>
      <w:szCs w:val="28"/>
    </w:rPr>
  </w:style>
  <w:style w:type="character" w:customStyle="1" w:styleId="Heading2Char">
    <w:name w:val="Heading 2 Char"/>
    <w:aliases w:val="Major Heading Char"/>
    <w:basedOn w:val="DefaultParagraphFont"/>
    <w:link w:val="Heading2"/>
    <w:uiPriority w:val="99"/>
    <w:locked/>
    <w:rsid w:val="000E4607"/>
    <w:rPr>
      <w:rFonts w:ascii="Arial" w:hAnsi="Arial" w:cs="Times New Roman"/>
      <w:b/>
      <w:bCs/>
      <w:color w:val="365F91"/>
      <w:sz w:val="26"/>
      <w:szCs w:val="26"/>
      <w:u w:color="17365D"/>
      <w:lang w:val="en-GB"/>
    </w:rPr>
  </w:style>
  <w:style w:type="character" w:customStyle="1" w:styleId="Heading3Char">
    <w:name w:val="Heading 3 Char"/>
    <w:aliases w:val="Sub-heading Char,L3 Char Char"/>
    <w:basedOn w:val="DefaultParagraphFont"/>
    <w:link w:val="Heading3"/>
    <w:uiPriority w:val="99"/>
    <w:locked/>
    <w:rsid w:val="000E4607"/>
    <w:rPr>
      <w:rFonts w:ascii="Arial" w:hAnsi="Arial" w:cs="Times New Roman"/>
      <w:b/>
      <w:bCs/>
      <w:sz w:val="20"/>
      <w:szCs w:val="20"/>
      <w:lang w:val="en-GB"/>
    </w:rPr>
  </w:style>
  <w:style w:type="character" w:customStyle="1" w:styleId="Heading5Char">
    <w:name w:val="Heading 5 Char"/>
    <w:aliases w:val="Further Points Char"/>
    <w:basedOn w:val="DefaultParagraphFont"/>
    <w:link w:val="Heading5"/>
    <w:uiPriority w:val="99"/>
    <w:locked/>
    <w:rsid w:val="000E4607"/>
    <w:rPr>
      <w:rFonts w:ascii="Helvetica" w:hAnsi="Helvetica" w:cs="Times New Roman"/>
      <w:color w:val="7F7F7F"/>
      <w:sz w:val="20"/>
      <w:szCs w:val="20"/>
    </w:rPr>
  </w:style>
  <w:style w:type="character" w:customStyle="1" w:styleId="Heading6Char">
    <w:name w:val="Heading 6 Char"/>
    <w:aliases w:val="Points in Text Char"/>
    <w:basedOn w:val="DefaultParagraphFont"/>
    <w:link w:val="Heading6"/>
    <w:uiPriority w:val="99"/>
    <w:locked/>
    <w:rsid w:val="000E4607"/>
    <w:rPr>
      <w:rFonts w:ascii="Helvetica" w:hAnsi="Helvetica" w:cs="Times New Roman"/>
      <w:i/>
      <w:iCs/>
      <w:color w:val="7F7F7F"/>
      <w:sz w:val="20"/>
      <w:szCs w:val="20"/>
    </w:rPr>
  </w:style>
  <w:style w:type="character" w:customStyle="1" w:styleId="Heading7Char">
    <w:name w:val="Heading 7 Char"/>
    <w:basedOn w:val="DefaultParagraphFont"/>
    <w:link w:val="Heading7"/>
    <w:uiPriority w:val="99"/>
    <w:locked/>
    <w:rsid w:val="000E4607"/>
    <w:rPr>
      <w:rFonts w:ascii="Helvetica" w:hAnsi="Helvetica" w:cs="Times New Roman"/>
      <w:i/>
      <w:iCs/>
      <w:color w:val="404040"/>
      <w:sz w:val="20"/>
      <w:szCs w:val="20"/>
    </w:rPr>
  </w:style>
  <w:style w:type="character" w:customStyle="1" w:styleId="Heading8Char">
    <w:name w:val="Heading 8 Char"/>
    <w:aliases w:val="Appendix Level 2 Char"/>
    <w:basedOn w:val="DefaultParagraphFont"/>
    <w:link w:val="Heading8"/>
    <w:uiPriority w:val="99"/>
    <w:locked/>
    <w:rsid w:val="000E4607"/>
    <w:rPr>
      <w:rFonts w:ascii="Helvetica" w:hAnsi="Helvetica" w:cs="Times New Roman"/>
      <w:color w:val="404040"/>
      <w:sz w:val="20"/>
      <w:szCs w:val="20"/>
    </w:rPr>
  </w:style>
  <w:style w:type="character" w:customStyle="1" w:styleId="Heading9Char">
    <w:name w:val="Heading 9 Char"/>
    <w:aliases w:val="Appendix Level 3 Char"/>
    <w:basedOn w:val="DefaultParagraphFont"/>
    <w:link w:val="Heading9"/>
    <w:uiPriority w:val="99"/>
    <w:locked/>
    <w:rsid w:val="000E4607"/>
    <w:rPr>
      <w:rFonts w:ascii="Helvetica" w:hAnsi="Helvetica" w:cs="Times New Roman"/>
      <w:i/>
      <w:iCs/>
      <w:color w:val="404040"/>
      <w:sz w:val="20"/>
      <w:szCs w:val="20"/>
    </w:rPr>
  </w:style>
  <w:style w:type="paragraph" w:styleId="ListParagraph">
    <w:name w:val="List Paragraph"/>
    <w:basedOn w:val="Normal"/>
    <w:link w:val="ListParagraphChar"/>
    <w:uiPriority w:val="99"/>
    <w:qFormat/>
    <w:rsid w:val="000E4607"/>
    <w:pPr>
      <w:ind w:left="720"/>
      <w:contextualSpacing/>
    </w:pPr>
  </w:style>
  <w:style w:type="character" w:customStyle="1" w:styleId="Heading1Char1">
    <w:name w:val="Heading 1 Char1"/>
    <w:aliases w:val="Chapter Heading Char1"/>
    <w:link w:val="Heading1"/>
    <w:uiPriority w:val="99"/>
    <w:locked/>
    <w:rsid w:val="000E4607"/>
    <w:rPr>
      <w:rFonts w:ascii="Arial" w:hAnsi="Arial"/>
      <w:b/>
      <w:color w:val="17365D"/>
      <w:sz w:val="28"/>
      <w:shd w:val="clear" w:color="auto" w:fill="B6DDE8"/>
    </w:rPr>
  </w:style>
  <w:style w:type="paragraph" w:styleId="Header">
    <w:name w:val="header"/>
    <w:basedOn w:val="Normal"/>
    <w:link w:val="HeaderChar1"/>
    <w:uiPriority w:val="99"/>
    <w:rsid w:val="000E4607"/>
    <w:pPr>
      <w:tabs>
        <w:tab w:val="center" w:pos="4536"/>
        <w:tab w:val="right" w:pos="9072"/>
      </w:tabs>
      <w:spacing w:before="120" w:after="0" w:line="240" w:lineRule="auto"/>
    </w:pPr>
    <w:rPr>
      <w:rFonts w:ascii="Arial" w:eastAsia="Times New Roman" w:hAnsi="Arial"/>
      <w:szCs w:val="20"/>
      <w:lang w:val="de-AT" w:eastAsia="de-AT"/>
    </w:rPr>
  </w:style>
  <w:style w:type="character" w:customStyle="1" w:styleId="HeaderChar">
    <w:name w:val="Header Char"/>
    <w:basedOn w:val="DefaultParagraphFont"/>
    <w:link w:val="Header"/>
    <w:uiPriority w:val="99"/>
    <w:semiHidden/>
    <w:locked/>
    <w:rsid w:val="000E4607"/>
    <w:rPr>
      <w:rFonts w:cs="Times New Roman"/>
    </w:rPr>
  </w:style>
  <w:style w:type="character" w:customStyle="1" w:styleId="HeaderChar1">
    <w:name w:val="Header Char1"/>
    <w:basedOn w:val="DefaultParagraphFont"/>
    <w:link w:val="Header"/>
    <w:uiPriority w:val="99"/>
    <w:locked/>
    <w:rsid w:val="000E4607"/>
    <w:rPr>
      <w:rFonts w:ascii="Arial" w:hAnsi="Arial" w:cs="Times New Roman"/>
      <w:sz w:val="20"/>
      <w:szCs w:val="20"/>
      <w:lang w:val="de-AT" w:eastAsia="de-AT"/>
    </w:rPr>
  </w:style>
  <w:style w:type="paragraph" w:styleId="Footer">
    <w:name w:val="footer"/>
    <w:basedOn w:val="Normal"/>
    <w:link w:val="FooterChar1"/>
    <w:autoRedefine/>
    <w:uiPriority w:val="99"/>
    <w:rsid w:val="000E4607"/>
    <w:pPr>
      <w:tabs>
        <w:tab w:val="center" w:pos="4536"/>
        <w:tab w:val="right" w:pos="9072"/>
      </w:tabs>
      <w:spacing w:after="0" w:line="240" w:lineRule="auto"/>
    </w:pPr>
    <w:rPr>
      <w:rFonts w:ascii="Helvetica" w:hAnsi="Helvetica"/>
      <w:sz w:val="18"/>
      <w:szCs w:val="20"/>
    </w:rPr>
  </w:style>
  <w:style w:type="character" w:customStyle="1" w:styleId="FooterChar">
    <w:name w:val="Footer Char"/>
    <w:basedOn w:val="DefaultParagraphFont"/>
    <w:link w:val="Footer"/>
    <w:uiPriority w:val="99"/>
    <w:semiHidden/>
    <w:locked/>
    <w:rsid w:val="000E4607"/>
    <w:rPr>
      <w:rFonts w:cs="Times New Roman"/>
    </w:rPr>
  </w:style>
  <w:style w:type="character" w:customStyle="1" w:styleId="FooterChar1">
    <w:name w:val="Footer Char1"/>
    <w:link w:val="Footer"/>
    <w:uiPriority w:val="99"/>
    <w:locked/>
    <w:rsid w:val="000E4607"/>
    <w:rPr>
      <w:rFonts w:ascii="Helvetica" w:hAnsi="Helvetica"/>
      <w:sz w:val="18"/>
    </w:rPr>
  </w:style>
  <w:style w:type="paragraph" w:styleId="FootnoteText">
    <w:name w:val="footnote text"/>
    <w:aliases w:val="Footnote Text Char Char,Fußnote,single space,FOOTNOTES,fn,Footnote,Fußnotentextf,Fußnotentextr,stile 1,Footnote1,Footnote2,Footnote3,Footnote4,Footnote5,Footnote6,Footnote7,Footnote8,Footnote9,Footnote10,Footnote11"/>
    <w:basedOn w:val="Normal"/>
    <w:link w:val="FootnoteTextChar1"/>
    <w:uiPriority w:val="99"/>
    <w:rsid w:val="000E4607"/>
    <w:pPr>
      <w:spacing w:before="120" w:after="0" w:line="240" w:lineRule="auto"/>
    </w:pPr>
    <w:rPr>
      <w:rFonts w:ascii="Arial" w:eastAsia="Times New Roman" w:hAnsi="Arial"/>
      <w:szCs w:val="20"/>
      <w:lang w:val="de-AT" w:eastAsia="de-AT"/>
    </w:rPr>
  </w:style>
  <w:style w:type="character" w:customStyle="1" w:styleId="FootnoteTextChar">
    <w:name w:val="Footnote Text Char"/>
    <w:aliases w:val="Footnote Text Char Char Char,Fußnote Char,single space Char,FOOTNOTES Char,fn Char,Footnote Char,Fußnotentextf Char,Fußnotentextr Char,stile 1 Char,Footnote1 Char,Footnote2 Char,Footnote3 Char,Footnote4 Char,Footnote5 Char"/>
    <w:basedOn w:val="DefaultParagraphFont"/>
    <w:link w:val="FootnoteText"/>
    <w:uiPriority w:val="99"/>
    <w:semiHidden/>
    <w:locked/>
    <w:rsid w:val="00C25567"/>
    <w:rPr>
      <w:rFonts w:cs="Times New Roman"/>
      <w:sz w:val="20"/>
      <w:szCs w:val="20"/>
    </w:rPr>
  </w:style>
  <w:style w:type="character" w:customStyle="1" w:styleId="FootnoteTextChar1">
    <w:name w:val="Footnote Text Char1"/>
    <w:aliases w:val="Footnote Text Char Char Char1,Fußnote Char1,single space Char1,FOOTNOTES Char1,fn Char1,Footnote Char1,Fußnotentextf Char1,Fußnotentextr Char1,stile 1 Char1,Footnote1 Char1,Footnote2 Char1,Footnote3 Char1,Footnote4 Char1"/>
    <w:basedOn w:val="DefaultParagraphFont"/>
    <w:link w:val="FootnoteText"/>
    <w:uiPriority w:val="99"/>
    <w:locked/>
    <w:rsid w:val="000E4607"/>
    <w:rPr>
      <w:rFonts w:ascii="Arial" w:hAnsi="Arial" w:cs="Times New Roman"/>
      <w:sz w:val="20"/>
      <w:szCs w:val="20"/>
      <w:lang w:val="de-AT" w:eastAsia="de-AT"/>
    </w:rPr>
  </w:style>
  <w:style w:type="character" w:styleId="FootnoteReference">
    <w:name w:val="footnote reference"/>
    <w:aliases w:val="Überschrift 4 Zchn1,Título 4 Car Zchn,Heading 4 Char1 Car Zchn,no vale 2 Zchn,no vale 2 Car Zchn,ftref,Footnote symbol,-E Fußnotenzeichen,ESPON Footnote No,Footnote call,Odwołanie przypisu,Voetnootverwijzing,FuЯnotenzeichen2,BVI fnr"/>
    <w:basedOn w:val="DefaultParagraphFont"/>
    <w:uiPriority w:val="99"/>
    <w:rsid w:val="000E4607"/>
    <w:rPr>
      <w:rFonts w:cs="Times New Roman"/>
      <w:vertAlign w:val="superscript"/>
    </w:rPr>
  </w:style>
  <w:style w:type="paragraph" w:customStyle="1" w:styleId="Text1">
    <w:name w:val="Text 1"/>
    <w:basedOn w:val="Normal"/>
    <w:link w:val="Text1Char"/>
    <w:uiPriority w:val="99"/>
    <w:rsid w:val="000E4607"/>
    <w:pPr>
      <w:spacing w:before="120" w:after="120" w:line="240" w:lineRule="auto"/>
      <w:ind w:left="850"/>
      <w:jc w:val="both"/>
    </w:pPr>
    <w:rPr>
      <w:rFonts w:ascii="Helvetica" w:hAnsi="Helvetica"/>
      <w:sz w:val="24"/>
      <w:szCs w:val="20"/>
      <w:lang w:val="en-GB"/>
    </w:rPr>
  </w:style>
  <w:style w:type="character" w:customStyle="1" w:styleId="Text1Char">
    <w:name w:val="Text 1 Char"/>
    <w:link w:val="Text1"/>
    <w:uiPriority w:val="99"/>
    <w:locked/>
    <w:rsid w:val="000E4607"/>
    <w:rPr>
      <w:rFonts w:ascii="Helvetica" w:hAnsi="Helvetica"/>
      <w:sz w:val="24"/>
      <w:lang w:val="en-GB"/>
    </w:rPr>
  </w:style>
  <w:style w:type="character" w:customStyle="1" w:styleId="ListParagraphChar">
    <w:name w:val="List Paragraph Char"/>
    <w:link w:val="ListParagraph"/>
    <w:uiPriority w:val="99"/>
    <w:locked/>
    <w:rsid w:val="006F7B4D"/>
  </w:style>
  <w:style w:type="paragraph" w:customStyle="1" w:styleId="berschriftber1">
    <w:name w:val="Überschrift_ber1"/>
    <w:basedOn w:val="Normal"/>
    <w:uiPriority w:val="99"/>
    <w:rsid w:val="00B4319F"/>
    <w:pPr>
      <w:numPr>
        <w:numId w:val="8"/>
      </w:numPr>
      <w:spacing w:before="120" w:after="240" w:line="240" w:lineRule="auto"/>
    </w:pPr>
    <w:rPr>
      <w:rFonts w:ascii="Arial" w:eastAsia="Times New Roman" w:hAnsi="Arial" w:cs="Arial"/>
      <w:b/>
      <w:noProof/>
      <w:sz w:val="28"/>
      <w:szCs w:val="28"/>
      <w:lang w:val="en-GB" w:eastAsia="de-DE"/>
    </w:rPr>
  </w:style>
  <w:style w:type="paragraph" w:customStyle="1" w:styleId="berschriftber2">
    <w:name w:val="Überschrift_ber2"/>
    <w:basedOn w:val="Normal"/>
    <w:uiPriority w:val="99"/>
    <w:rsid w:val="00B4319F"/>
    <w:pPr>
      <w:numPr>
        <w:ilvl w:val="1"/>
        <w:numId w:val="8"/>
      </w:numPr>
      <w:spacing w:before="120" w:after="120" w:line="288" w:lineRule="auto"/>
      <w:jc w:val="both"/>
    </w:pPr>
    <w:rPr>
      <w:rFonts w:ascii="Arial" w:eastAsia="Times New Roman" w:hAnsi="Arial" w:cs="Arial"/>
      <w:b/>
      <w:noProof/>
      <w:sz w:val="24"/>
      <w:szCs w:val="24"/>
      <w:lang w:val="en-GB" w:eastAsia="de-DE"/>
    </w:rPr>
  </w:style>
  <w:style w:type="character" w:customStyle="1" w:styleId="apple-converted-space">
    <w:name w:val="apple-converted-space"/>
    <w:uiPriority w:val="99"/>
    <w:rsid w:val="00B4319F"/>
  </w:style>
  <w:style w:type="table" w:styleId="TableGrid">
    <w:name w:val="Table Grid"/>
    <w:basedOn w:val="TableNormal"/>
    <w:uiPriority w:val="99"/>
    <w:rsid w:val="008F0AB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uiPriority w:val="99"/>
    <w:rsid w:val="00227DB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472</Words>
  <Characters>2696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subject/>
  <dc:creator>vmp</dc:creator>
  <cp:keywords/>
  <dc:description/>
  <cp:lastModifiedBy>vmp</cp:lastModifiedBy>
  <cp:revision>3</cp:revision>
  <dcterms:created xsi:type="dcterms:W3CDTF">2014-09-18T10:26:00Z</dcterms:created>
  <dcterms:modified xsi:type="dcterms:W3CDTF">2014-09-18T10:26:00Z</dcterms:modified>
</cp:coreProperties>
</file>